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77777777" w:rsidR="006B2FB9" w:rsidRPr="00761D37" w:rsidRDefault="006B2FB9" w:rsidP="006B2FB9">
      <w:pPr>
        <w:jc w:val="right"/>
      </w:pPr>
      <w:bookmarkStart w:id="0" w:name="_Hlk97812801"/>
      <w:bookmarkEnd w:id="0"/>
    </w:p>
    <w:p w14:paraId="6DBB10E2" w14:textId="2FB8F432" w:rsidR="00856DAE" w:rsidRPr="00761D37" w:rsidRDefault="006B2FB9" w:rsidP="006B2FB9">
      <w:pPr>
        <w:jc w:val="right"/>
      </w:pPr>
      <w:r w:rsidRPr="00761D37">
        <w:t xml:space="preserve">Warszawa, </w:t>
      </w:r>
      <w:r w:rsidR="001549AA">
        <w:t>1</w:t>
      </w:r>
      <w:r w:rsidR="002C0A93">
        <w:t>3</w:t>
      </w:r>
      <w:r w:rsidRPr="00761D37">
        <w:t xml:space="preserve"> </w:t>
      </w:r>
      <w:r w:rsidR="001549AA">
        <w:t>maja</w:t>
      </w:r>
      <w:r w:rsidRPr="00761D37">
        <w:t xml:space="preserve"> 202</w:t>
      </w:r>
      <w:r w:rsidR="0014074F">
        <w:t>4</w:t>
      </w:r>
    </w:p>
    <w:p w14:paraId="058BAE4E" w14:textId="5AAAA38D" w:rsidR="006B2FB9" w:rsidRPr="00761D37" w:rsidRDefault="006B2FB9" w:rsidP="006B2FB9">
      <w:pPr>
        <w:jc w:val="right"/>
      </w:pPr>
    </w:p>
    <w:p w14:paraId="5C4A2E42" w14:textId="225B4CBE" w:rsidR="006B2FB9" w:rsidRPr="00761D37" w:rsidRDefault="006B2FB9" w:rsidP="006B2FB9">
      <w:r w:rsidRPr="00761D37">
        <w:t>MATERIAŁ PRASOWY</w:t>
      </w:r>
    </w:p>
    <w:p w14:paraId="3D0A5BB1" w14:textId="5C4BC570" w:rsidR="006079B7" w:rsidRDefault="00580619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Co powinnaś wiedzieć o ochronie przeciwsłonecznej?</w:t>
      </w:r>
    </w:p>
    <w:p w14:paraId="0E121D93" w14:textId="5F5EA64D" w:rsidR="00CE1D17" w:rsidRDefault="00642E8F" w:rsidP="00FC468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3 fakty na temat SPF</w:t>
      </w:r>
    </w:p>
    <w:p w14:paraId="641A8A81" w14:textId="51C812B0" w:rsidR="00507A5F" w:rsidRDefault="00507A5F" w:rsidP="006B2FB9">
      <w:pPr>
        <w:jc w:val="both"/>
        <w:rPr>
          <w:b/>
          <w:bCs/>
          <w:highlight w:val="yellow"/>
        </w:rPr>
      </w:pPr>
    </w:p>
    <w:p w14:paraId="5C452C8B" w14:textId="0B659701" w:rsidR="00D967F1" w:rsidRDefault="009F5BF0" w:rsidP="006B2FB9">
      <w:pPr>
        <w:jc w:val="both"/>
        <w:rPr>
          <w:b/>
          <w:bCs/>
        </w:rPr>
      </w:pPr>
      <w:r>
        <w:rPr>
          <w:b/>
          <w:bCs/>
        </w:rPr>
        <w:t xml:space="preserve">Czego potrzebuje skóra wiosną i latem? </w:t>
      </w:r>
      <w:r w:rsidR="00C75959">
        <w:rPr>
          <w:b/>
          <w:bCs/>
        </w:rPr>
        <w:t>Zdecydowanie n</w:t>
      </w:r>
      <w:r>
        <w:rPr>
          <w:b/>
          <w:bCs/>
        </w:rPr>
        <w:t>awilżenia</w:t>
      </w:r>
      <w:r w:rsidR="00C75959">
        <w:rPr>
          <w:b/>
          <w:bCs/>
        </w:rPr>
        <w:t xml:space="preserve"> i</w:t>
      </w:r>
      <w:r>
        <w:rPr>
          <w:b/>
          <w:bCs/>
        </w:rPr>
        <w:t xml:space="preserve"> regeneracji</w:t>
      </w:r>
      <w:r w:rsidR="00C75959">
        <w:rPr>
          <w:b/>
          <w:bCs/>
        </w:rPr>
        <w:t>, ale także bardzo</w:t>
      </w:r>
      <w:r>
        <w:rPr>
          <w:b/>
          <w:bCs/>
        </w:rPr>
        <w:t xml:space="preserve"> skutecznej ochrony przeciwsłonecznej. </w:t>
      </w:r>
      <w:r w:rsidR="007026BC">
        <w:rPr>
          <w:b/>
          <w:bCs/>
        </w:rPr>
        <w:t xml:space="preserve">Kosmetolodzy wskazują, że codzienna, regularna </w:t>
      </w:r>
      <w:r w:rsidR="002C0A93">
        <w:rPr>
          <w:b/>
          <w:bCs/>
        </w:rPr>
        <w:t>foto protekcja</w:t>
      </w:r>
      <w:r w:rsidR="007026BC">
        <w:rPr>
          <w:b/>
          <w:bCs/>
        </w:rPr>
        <w:t xml:space="preserve"> </w:t>
      </w:r>
      <w:r w:rsidR="00E126D3">
        <w:rPr>
          <w:b/>
          <w:bCs/>
        </w:rPr>
        <w:t>to baza dla</w:t>
      </w:r>
      <w:r w:rsidR="007026BC">
        <w:rPr>
          <w:b/>
          <w:bCs/>
        </w:rPr>
        <w:t xml:space="preserve"> zachowania zdrowia i młodego, </w:t>
      </w:r>
      <w:r w:rsidR="00494BF6">
        <w:rPr>
          <w:b/>
          <w:bCs/>
        </w:rPr>
        <w:t xml:space="preserve">pięknego wyglądu skóry. </w:t>
      </w:r>
      <w:r w:rsidR="00BD3E1D">
        <w:rPr>
          <w:b/>
          <w:bCs/>
        </w:rPr>
        <w:t>Po jakie filtry należy sięgać wiosną</w:t>
      </w:r>
      <w:r w:rsidR="00E126D3">
        <w:rPr>
          <w:b/>
          <w:bCs/>
        </w:rPr>
        <w:t xml:space="preserve"> i jak prawidłowo stosować </w:t>
      </w:r>
      <w:r w:rsidR="009710EA">
        <w:rPr>
          <w:b/>
          <w:bCs/>
        </w:rPr>
        <w:t>ochronę przeciwsłoneczną?</w:t>
      </w:r>
      <w:r w:rsidR="00BD3E1D">
        <w:rPr>
          <w:b/>
          <w:bCs/>
        </w:rPr>
        <w:t xml:space="preserve"> Poznaj 3 fakty na temat SPF</w:t>
      </w:r>
      <w:r w:rsidR="000C75F2">
        <w:rPr>
          <w:b/>
          <w:bCs/>
        </w:rPr>
        <w:t>… i nie tylko.</w:t>
      </w:r>
    </w:p>
    <w:p w14:paraId="255B7A95" w14:textId="60C9AD05" w:rsidR="00B326BC" w:rsidRPr="00457605" w:rsidRDefault="00C60CD7" w:rsidP="006B2FB9">
      <w:pPr>
        <w:jc w:val="both"/>
        <w:rPr>
          <w:b/>
          <w:bCs/>
        </w:rPr>
      </w:pPr>
      <w:r>
        <w:t>Kochamy słońce</w:t>
      </w:r>
      <w:r w:rsidR="003375B3">
        <w:t xml:space="preserve"> i w wiosenne dni z radością wychwytujemy jego </w:t>
      </w:r>
      <w:r w:rsidR="00FB3630">
        <w:t xml:space="preserve">ciepłe refleksy, z niecierpliwością wyczekując lata. </w:t>
      </w:r>
      <w:r w:rsidR="00374120">
        <w:t>Uwielbiamy, kiedy ciepłe promienie dotykają naszego ciała</w:t>
      </w:r>
      <w:r w:rsidR="009A37E6">
        <w:t xml:space="preserve">, prawda? </w:t>
      </w:r>
      <w:r w:rsidR="00E6240C">
        <w:t>Słońce bierze udział w syntezie witaminy D</w:t>
      </w:r>
      <w:r w:rsidR="00203720">
        <w:t xml:space="preserve"> i</w:t>
      </w:r>
      <w:r w:rsidR="009815E5">
        <w:t xml:space="preserve"> ma</w:t>
      </w:r>
      <w:r w:rsidR="000C75F2">
        <w:t xml:space="preserve"> pozytywny</w:t>
      </w:r>
      <w:r w:rsidR="009815E5">
        <w:t xml:space="preserve"> wpływ na wydzielanie serotoniny</w:t>
      </w:r>
      <w:r w:rsidR="00203720">
        <w:t>, czyli hormonu szczęścia. Niestety, ekspozycja na słońce</w:t>
      </w:r>
      <w:r w:rsidR="00CA16DC">
        <w:t xml:space="preserve"> może</w:t>
      </w:r>
      <w:r w:rsidR="00203720">
        <w:t xml:space="preserve"> nie</w:t>
      </w:r>
      <w:r w:rsidR="00CA16DC">
        <w:t>ść</w:t>
      </w:r>
      <w:r w:rsidR="00203720">
        <w:t xml:space="preserve"> ze sobą także wiele negatywnych skutków, takich</w:t>
      </w:r>
      <w:r w:rsidR="00406E5C">
        <w:t> </w:t>
      </w:r>
      <w:r w:rsidR="00203720">
        <w:t>jak</w:t>
      </w:r>
      <w:r w:rsidR="00233B8B">
        <w:t xml:space="preserve"> fotostarzenie</w:t>
      </w:r>
      <w:r w:rsidR="00C33576">
        <w:t xml:space="preserve">, pojawianie się przebarwień, a także </w:t>
      </w:r>
      <w:r w:rsidR="00CA16DC">
        <w:t>nowotwory skóry.</w:t>
      </w:r>
      <w:r w:rsidR="00CD5C1F">
        <w:t xml:space="preserve"> Kosmetolodzy wskazują, że</w:t>
      </w:r>
      <w:r w:rsidR="00B674FF">
        <w:t> </w:t>
      </w:r>
      <w:r w:rsidR="005D1B66">
        <w:t xml:space="preserve">ochrona przeciwsłoneczna </w:t>
      </w:r>
      <w:r w:rsidR="000413CD">
        <w:t>powinna</w:t>
      </w:r>
      <w:r w:rsidR="00B674FF">
        <w:t xml:space="preserve"> stanowić</w:t>
      </w:r>
      <w:r w:rsidR="000413CD">
        <w:t xml:space="preserve"> podstaw</w:t>
      </w:r>
      <w:r w:rsidR="00B674FF">
        <w:t xml:space="preserve">ę </w:t>
      </w:r>
      <w:r w:rsidR="000413CD">
        <w:t xml:space="preserve">codziennej rutyny pielęgnacyjnej przez cały rok. Wiosną i latem – to absolutny </w:t>
      </w:r>
      <w:proofErr w:type="spellStart"/>
      <w:r w:rsidR="000413CD">
        <w:t>must-have</w:t>
      </w:r>
      <w:proofErr w:type="spellEnd"/>
      <w:r w:rsidR="000413CD">
        <w:t xml:space="preserve">. </w:t>
      </w:r>
      <w:r w:rsidR="0059219D">
        <w:t>Foto protekcja</w:t>
      </w:r>
      <w:r w:rsidR="009D2363">
        <w:t xml:space="preserve"> nierozerwalnie łączy się z</w:t>
      </w:r>
      <w:r w:rsidR="00DF117C">
        <w:t> </w:t>
      </w:r>
      <w:r w:rsidR="00971A01">
        <w:t xml:space="preserve">symbolem SPF, którego szukamy na opakowaniach kremów i preparatów pielęgnacyjnych (i słusznie). </w:t>
      </w:r>
      <w:r w:rsidR="00971A01" w:rsidRPr="00457605">
        <w:rPr>
          <w:b/>
          <w:bCs/>
        </w:rPr>
        <w:t xml:space="preserve">Co oznacza SPF i jak prawidłowo stosować </w:t>
      </w:r>
      <w:r w:rsidR="00457605" w:rsidRPr="00457605">
        <w:rPr>
          <w:b/>
          <w:bCs/>
        </w:rPr>
        <w:t xml:space="preserve">produkty oznaczone tym symbolem? Kosmetolog </w:t>
      </w:r>
      <w:r w:rsidR="00457605">
        <w:rPr>
          <w:b/>
          <w:bCs/>
        </w:rPr>
        <w:t>podpowiada</w:t>
      </w:r>
      <w:r w:rsidR="00457605" w:rsidRPr="00457605">
        <w:rPr>
          <w:b/>
          <w:bCs/>
        </w:rPr>
        <w:t>.</w:t>
      </w:r>
    </w:p>
    <w:p w14:paraId="0D0CD23E" w14:textId="0B710B70" w:rsidR="002E0131" w:rsidRPr="003F1EC1" w:rsidRDefault="009236A1" w:rsidP="003F1EC1">
      <w:pPr>
        <w:pStyle w:val="Akapitzlist"/>
        <w:numPr>
          <w:ilvl w:val="0"/>
          <w:numId w:val="17"/>
        </w:numPr>
        <w:jc w:val="both"/>
        <w:rPr>
          <w:rFonts w:ascii="Georgia" w:hAnsi="Georgia"/>
          <w:color w:val="000000"/>
          <w:sz w:val="30"/>
          <w:szCs w:val="30"/>
        </w:rPr>
      </w:pPr>
      <w:r w:rsidRPr="003F1EC1">
        <w:rPr>
          <w:b/>
          <w:bCs/>
        </w:rPr>
        <w:t>Co oznacza SPF</w:t>
      </w:r>
      <w:r w:rsidR="00CF799D" w:rsidRPr="003F1EC1">
        <w:rPr>
          <w:b/>
          <w:bCs/>
        </w:rPr>
        <w:t>?</w:t>
      </w:r>
      <w:r w:rsidR="002E0131" w:rsidRPr="003F1EC1">
        <w:rPr>
          <w:rFonts w:ascii="Georgia" w:hAnsi="Georgia"/>
          <w:color w:val="000000"/>
          <w:sz w:val="30"/>
          <w:szCs w:val="30"/>
        </w:rPr>
        <w:t xml:space="preserve"> </w:t>
      </w:r>
    </w:p>
    <w:p w14:paraId="4665D489" w14:textId="4F2F659E" w:rsidR="002E0131" w:rsidRDefault="002E0131" w:rsidP="006B2FB9">
      <w:pPr>
        <w:jc w:val="both"/>
        <w:rPr>
          <w:i/>
          <w:iCs/>
        </w:rPr>
      </w:pPr>
      <w:r>
        <w:t xml:space="preserve">Skrót </w:t>
      </w:r>
      <w:r w:rsidRPr="002E0131">
        <w:t>SPF</w:t>
      </w:r>
      <w:r>
        <w:t xml:space="preserve"> pochodzi od angielskiej nazwy Sun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Factor</w:t>
      </w:r>
      <w:proofErr w:type="spellEnd"/>
      <w:r w:rsidR="009749E0">
        <w:t xml:space="preserve"> i w dużym skrócie jest to oznaczenie </w:t>
      </w:r>
      <w:r w:rsidR="00E04063">
        <w:t>mocy, z jaką produkt chroni nas przed promieniowaniem</w:t>
      </w:r>
      <w:r w:rsidR="007F2230">
        <w:t xml:space="preserve"> </w:t>
      </w:r>
      <w:r w:rsidR="00C2668B">
        <w:t>ultrafioletowym</w:t>
      </w:r>
      <w:r w:rsidR="0064328F">
        <w:t xml:space="preserve">. – </w:t>
      </w:r>
      <w:r w:rsidR="0064328F" w:rsidRPr="002A1430">
        <w:rPr>
          <w:i/>
          <w:iCs/>
        </w:rPr>
        <w:t>Podczas ekspozycji na</w:t>
      </w:r>
      <w:r w:rsidR="00D74DEB">
        <w:rPr>
          <w:i/>
          <w:iCs/>
        </w:rPr>
        <w:t> </w:t>
      </w:r>
      <w:r w:rsidR="0064328F" w:rsidRPr="002A1430">
        <w:rPr>
          <w:i/>
          <w:iCs/>
        </w:rPr>
        <w:t xml:space="preserve">słońce, na naszą skórę działają dwa </w:t>
      </w:r>
      <w:r w:rsidR="00F25634" w:rsidRPr="002A1430">
        <w:rPr>
          <w:i/>
          <w:iCs/>
        </w:rPr>
        <w:t xml:space="preserve">kluczowe </w:t>
      </w:r>
      <w:r w:rsidR="0064328F" w:rsidRPr="002A1430">
        <w:rPr>
          <w:i/>
          <w:iCs/>
        </w:rPr>
        <w:t xml:space="preserve">rodzaje promieniowania </w:t>
      </w:r>
      <w:r w:rsidR="00F25634" w:rsidRPr="002A1430">
        <w:rPr>
          <w:i/>
          <w:iCs/>
        </w:rPr>
        <w:t>ultrafioletowego</w:t>
      </w:r>
      <w:r w:rsidR="0064328F" w:rsidRPr="002A1430">
        <w:rPr>
          <w:i/>
          <w:iCs/>
        </w:rPr>
        <w:t xml:space="preserve"> – UVA i</w:t>
      </w:r>
      <w:r w:rsidR="00D74DEB">
        <w:rPr>
          <w:i/>
          <w:iCs/>
        </w:rPr>
        <w:t> </w:t>
      </w:r>
      <w:r w:rsidR="0064328F" w:rsidRPr="002A1430">
        <w:rPr>
          <w:i/>
          <w:iCs/>
        </w:rPr>
        <w:t>UVB.</w:t>
      </w:r>
      <w:r w:rsidR="00304499" w:rsidRPr="002A1430">
        <w:rPr>
          <w:i/>
          <w:iCs/>
        </w:rPr>
        <w:t xml:space="preserve"> UVB to fale o</w:t>
      </w:r>
      <w:r w:rsidR="00ED5DE2">
        <w:rPr>
          <w:i/>
          <w:iCs/>
        </w:rPr>
        <w:t> </w:t>
      </w:r>
      <w:r w:rsidR="00304499" w:rsidRPr="002A1430">
        <w:rPr>
          <w:i/>
          <w:iCs/>
        </w:rPr>
        <w:t>średniej długośc</w:t>
      </w:r>
      <w:r w:rsidR="000858D1" w:rsidRPr="002A1430">
        <w:rPr>
          <w:i/>
          <w:iCs/>
        </w:rPr>
        <w:t xml:space="preserve">i. To właśnie one </w:t>
      </w:r>
      <w:r w:rsidR="00796CCD" w:rsidRPr="002A1430">
        <w:rPr>
          <w:i/>
          <w:iCs/>
        </w:rPr>
        <w:t xml:space="preserve">wykazują działanie </w:t>
      </w:r>
      <w:proofErr w:type="spellStart"/>
      <w:r w:rsidR="00796CCD" w:rsidRPr="002A1430">
        <w:rPr>
          <w:i/>
          <w:iCs/>
        </w:rPr>
        <w:t>rumieniotwórcze</w:t>
      </w:r>
      <w:proofErr w:type="spellEnd"/>
      <w:r w:rsidR="00796CCD" w:rsidRPr="002A1430">
        <w:rPr>
          <w:i/>
          <w:iCs/>
        </w:rPr>
        <w:t>, które</w:t>
      </w:r>
      <w:r w:rsidR="00D74DEB">
        <w:rPr>
          <w:i/>
          <w:iCs/>
        </w:rPr>
        <w:t> </w:t>
      </w:r>
      <w:r w:rsidR="00796CCD" w:rsidRPr="002A1430">
        <w:rPr>
          <w:i/>
          <w:iCs/>
        </w:rPr>
        <w:t>potocznie nazywamy opalaniem. Z kolei fale długie, czyli UVA</w:t>
      </w:r>
      <w:r w:rsidR="00E353E8" w:rsidRPr="002A1430">
        <w:rPr>
          <w:i/>
          <w:iCs/>
        </w:rPr>
        <w:t xml:space="preserve"> docierają w głąb skóry (głębiej niż UVA)</w:t>
      </w:r>
      <w:r w:rsidR="009466C8" w:rsidRPr="002A1430">
        <w:rPr>
          <w:i/>
          <w:iCs/>
        </w:rPr>
        <w:t xml:space="preserve"> i</w:t>
      </w:r>
      <w:r w:rsidR="008804F1">
        <w:rPr>
          <w:i/>
          <w:iCs/>
        </w:rPr>
        <w:t> </w:t>
      </w:r>
      <w:r w:rsidR="009466C8" w:rsidRPr="002A1430">
        <w:rPr>
          <w:i/>
          <w:iCs/>
        </w:rPr>
        <w:t>odpowiadają za</w:t>
      </w:r>
      <w:r w:rsidR="00ED5DE2">
        <w:rPr>
          <w:i/>
          <w:iCs/>
        </w:rPr>
        <w:t> </w:t>
      </w:r>
      <w:r w:rsidR="009466C8" w:rsidRPr="002A1430">
        <w:rPr>
          <w:i/>
          <w:iCs/>
        </w:rPr>
        <w:t>fotostarzenie, przebarwienia, alergie i zmiany nowotworowe</w:t>
      </w:r>
      <w:r w:rsidR="00056BEC">
        <w:t xml:space="preserve"> – </w:t>
      </w:r>
      <w:r w:rsidR="00056BEC" w:rsidRPr="00D35CCA">
        <w:rPr>
          <w:b/>
          <w:bCs/>
        </w:rPr>
        <w:t xml:space="preserve">mówi </w:t>
      </w:r>
      <w:r w:rsidR="00056BEC" w:rsidRPr="004B7EEF">
        <w:rPr>
          <w:b/>
          <w:bCs/>
        </w:rPr>
        <w:t xml:space="preserve">Agnieszka Kowalska, </w:t>
      </w:r>
      <w:proofErr w:type="spellStart"/>
      <w:r w:rsidR="00056BEC" w:rsidRPr="004B7EEF">
        <w:rPr>
          <w:b/>
          <w:bCs/>
        </w:rPr>
        <w:t>Medical</w:t>
      </w:r>
      <w:proofErr w:type="spellEnd"/>
      <w:r w:rsidR="00056BEC" w:rsidRPr="004B7EEF">
        <w:rPr>
          <w:b/>
          <w:bCs/>
        </w:rPr>
        <w:t xml:space="preserve"> Advisor, ekspert marki SOLVERX®</w:t>
      </w:r>
      <w:r w:rsidR="00056BEC">
        <w:rPr>
          <w:b/>
          <w:bCs/>
        </w:rPr>
        <w:t xml:space="preserve">. </w:t>
      </w:r>
      <w:r w:rsidR="002A1430" w:rsidRPr="001E5898">
        <w:t xml:space="preserve">– </w:t>
      </w:r>
      <w:r w:rsidR="002A1430" w:rsidRPr="0050228E">
        <w:rPr>
          <w:i/>
          <w:iCs/>
        </w:rPr>
        <w:t>W związku z tym,</w:t>
      </w:r>
      <w:r w:rsidR="001E5898" w:rsidRPr="0050228E">
        <w:rPr>
          <w:i/>
          <w:iCs/>
        </w:rPr>
        <w:t xml:space="preserve"> regularne</w:t>
      </w:r>
      <w:r w:rsidR="002A1430" w:rsidRPr="0050228E">
        <w:rPr>
          <w:i/>
          <w:iCs/>
        </w:rPr>
        <w:t xml:space="preserve"> stosowanie produktów przeciwsłonecznych,</w:t>
      </w:r>
      <w:r w:rsidR="00B42B7A">
        <w:rPr>
          <w:i/>
          <w:iCs/>
        </w:rPr>
        <w:t xml:space="preserve"> z</w:t>
      </w:r>
      <w:r w:rsidR="001E5898" w:rsidRPr="0050228E">
        <w:rPr>
          <w:i/>
          <w:iCs/>
        </w:rPr>
        <w:t xml:space="preserve"> tzw. SPF jest absolutnie konieczne przez cały rok</w:t>
      </w:r>
      <w:r w:rsidR="0050228E" w:rsidRPr="0050228E">
        <w:rPr>
          <w:i/>
          <w:iCs/>
        </w:rPr>
        <w:t xml:space="preserve">. </w:t>
      </w:r>
      <w:r w:rsidR="0050228E">
        <w:rPr>
          <w:i/>
          <w:iCs/>
        </w:rPr>
        <w:t xml:space="preserve">Wskaźnik SPF określa, jak długo </w:t>
      </w:r>
      <w:r w:rsidR="00C20EBD">
        <w:rPr>
          <w:i/>
          <w:iCs/>
        </w:rPr>
        <w:t xml:space="preserve">dany filtr zapewnia </w:t>
      </w:r>
      <w:r w:rsidR="001E444C">
        <w:rPr>
          <w:i/>
          <w:iCs/>
        </w:rPr>
        <w:t xml:space="preserve">naszej skórze </w:t>
      </w:r>
      <w:r w:rsidR="00C20EBD">
        <w:rPr>
          <w:i/>
          <w:iCs/>
        </w:rPr>
        <w:t xml:space="preserve">ochronę </w:t>
      </w:r>
      <w:r w:rsidR="001E444C">
        <w:rPr>
          <w:i/>
          <w:iCs/>
        </w:rPr>
        <w:t>przed oparzeniem słonecznym</w:t>
      </w:r>
      <w:r w:rsidR="00D52DB7">
        <w:rPr>
          <w:i/>
          <w:iCs/>
        </w:rPr>
        <w:t xml:space="preserve"> (czyli</w:t>
      </w:r>
      <w:r w:rsidR="00FA48A7">
        <w:rPr>
          <w:i/>
          <w:iCs/>
        </w:rPr>
        <w:t> </w:t>
      </w:r>
      <w:r w:rsidR="00D52DB7">
        <w:rPr>
          <w:i/>
          <w:iCs/>
        </w:rPr>
        <w:t>przed</w:t>
      </w:r>
      <w:r w:rsidR="00E06F34">
        <w:rPr>
          <w:i/>
          <w:iCs/>
        </w:rPr>
        <w:t> </w:t>
      </w:r>
      <w:r w:rsidR="00D52DB7">
        <w:rPr>
          <w:i/>
          <w:iCs/>
        </w:rPr>
        <w:t xml:space="preserve">promieniowaniem </w:t>
      </w:r>
      <w:r w:rsidR="001A3AA4">
        <w:rPr>
          <w:i/>
          <w:iCs/>
        </w:rPr>
        <w:t xml:space="preserve">UVB). Żeby określić, na jak długo „wystarcza” dany filtr, należy pomnożyć liczbę minut, po których u danej osoby występuje </w:t>
      </w:r>
      <w:r w:rsidR="00241E83">
        <w:rPr>
          <w:i/>
          <w:iCs/>
        </w:rPr>
        <w:t>reakcja na słońce</w:t>
      </w:r>
      <w:r w:rsidR="00602EFD">
        <w:rPr>
          <w:i/>
          <w:iCs/>
        </w:rPr>
        <w:t xml:space="preserve"> (bez </w:t>
      </w:r>
      <w:r w:rsidR="002C0A93">
        <w:rPr>
          <w:i/>
          <w:iCs/>
        </w:rPr>
        <w:t>foto protekcji</w:t>
      </w:r>
      <w:r w:rsidR="00602EFD">
        <w:rPr>
          <w:i/>
          <w:iCs/>
        </w:rPr>
        <w:t>)</w:t>
      </w:r>
      <w:r w:rsidR="00241E83">
        <w:rPr>
          <w:i/>
          <w:iCs/>
        </w:rPr>
        <w:t xml:space="preserve"> przez</w:t>
      </w:r>
      <w:r w:rsidR="00B43016">
        <w:rPr>
          <w:i/>
          <w:iCs/>
        </w:rPr>
        <w:t> </w:t>
      </w:r>
      <w:r w:rsidR="00241E83">
        <w:rPr>
          <w:i/>
          <w:iCs/>
        </w:rPr>
        <w:t xml:space="preserve">liczbę określoną przez SPF. A zatem, jeśli bez filtra nasza skóra </w:t>
      </w:r>
      <w:r w:rsidR="00E0024D">
        <w:rPr>
          <w:i/>
          <w:iCs/>
        </w:rPr>
        <w:t>zaczerwieni się lekko po 15</w:t>
      </w:r>
      <w:r w:rsidR="00B43016">
        <w:rPr>
          <w:i/>
          <w:iCs/>
        </w:rPr>
        <w:t> </w:t>
      </w:r>
      <w:r w:rsidR="00E0024D">
        <w:rPr>
          <w:i/>
          <w:iCs/>
        </w:rPr>
        <w:t>minutach, to z</w:t>
      </w:r>
      <w:r w:rsidR="00E06F34">
        <w:rPr>
          <w:i/>
          <w:iCs/>
        </w:rPr>
        <w:t> </w:t>
      </w:r>
      <w:r w:rsidR="00E0024D">
        <w:rPr>
          <w:i/>
          <w:iCs/>
        </w:rPr>
        <w:t>filtrem SPF 20</w:t>
      </w:r>
      <w:r w:rsidR="006D26A7">
        <w:rPr>
          <w:i/>
          <w:iCs/>
        </w:rPr>
        <w:t xml:space="preserve"> – ta reakcja wystąpi w przybliżeniu po</w:t>
      </w:r>
      <w:r w:rsidR="00C93C22">
        <w:rPr>
          <w:i/>
          <w:iCs/>
        </w:rPr>
        <w:t xml:space="preserve"> 300 minutach </w:t>
      </w:r>
      <w:r w:rsidR="00C93C22" w:rsidRPr="00C93C22">
        <w:rPr>
          <w:b/>
          <w:bCs/>
        </w:rPr>
        <w:t>– dodaje.</w:t>
      </w:r>
      <w:r w:rsidR="00C93C22">
        <w:rPr>
          <w:i/>
          <w:iCs/>
        </w:rPr>
        <w:t xml:space="preserve"> </w:t>
      </w:r>
    </w:p>
    <w:p w14:paraId="1A69F779" w14:textId="06589848" w:rsidR="00C93C22" w:rsidRPr="00C93C22" w:rsidRDefault="00C93C22" w:rsidP="006B2FB9">
      <w:pPr>
        <w:jc w:val="both"/>
      </w:pPr>
      <w:r>
        <w:t>Eksperci podkreślają, że</w:t>
      </w:r>
      <w:r w:rsidR="00FB4D36">
        <w:t xml:space="preserve"> dla pełnej ochrony należy wybierać produkty z </w:t>
      </w:r>
      <w:r w:rsidR="002C0A93">
        <w:t>foto protekcją</w:t>
      </w:r>
      <w:r w:rsidR="007A51E8">
        <w:t xml:space="preserve"> skierowaną w</w:t>
      </w:r>
      <w:r w:rsidR="001527C9">
        <w:t> </w:t>
      </w:r>
      <w:r w:rsidR="007A51E8">
        <w:t>stronę promieni UVA i UVB, a zatem – nie tylko tych, które wywołują efekt zmiany koloru skóry, a</w:t>
      </w:r>
      <w:r w:rsidR="00F10F68">
        <w:t>le</w:t>
      </w:r>
      <w:r w:rsidR="00ED5DE2">
        <w:t> </w:t>
      </w:r>
      <w:r w:rsidR="00F10F68">
        <w:t xml:space="preserve">także tych, które wpływają na </w:t>
      </w:r>
      <w:r w:rsidR="00451F17">
        <w:t>niszczenie kolagenu w skórze i fotostarzenie.</w:t>
      </w:r>
      <w:r w:rsidR="000B10C2">
        <w:t xml:space="preserve"> </w:t>
      </w:r>
      <w:r w:rsidR="002C46FD">
        <w:t>Zwracajmy zatem uwagę na oznaczenia na opakowaniu.</w:t>
      </w:r>
    </w:p>
    <w:p w14:paraId="1087FCC9" w14:textId="07793BA3" w:rsidR="00DD566B" w:rsidRDefault="009236A1" w:rsidP="003F1EC1">
      <w:pPr>
        <w:pStyle w:val="Akapitzlist"/>
        <w:numPr>
          <w:ilvl w:val="0"/>
          <w:numId w:val="17"/>
        </w:numPr>
        <w:jc w:val="both"/>
        <w:rPr>
          <w:b/>
          <w:bCs/>
        </w:rPr>
      </w:pPr>
      <w:r w:rsidRPr="003F1EC1">
        <w:rPr>
          <w:b/>
          <w:bCs/>
        </w:rPr>
        <w:t xml:space="preserve">Czy </w:t>
      </w:r>
      <w:r w:rsidR="00FF339F" w:rsidRPr="003F1EC1">
        <w:rPr>
          <w:b/>
          <w:bCs/>
        </w:rPr>
        <w:t>potrzebujemy SPF 50+</w:t>
      </w:r>
      <w:r w:rsidR="008725A6" w:rsidRPr="003F1EC1">
        <w:rPr>
          <w:b/>
          <w:bCs/>
        </w:rPr>
        <w:t>?</w:t>
      </w:r>
    </w:p>
    <w:p w14:paraId="2FDDDD8F" w14:textId="69A65EF6" w:rsidR="0062232A" w:rsidRPr="00DF3F6A" w:rsidRDefault="00DF3F6A" w:rsidP="00DF3F6A">
      <w:pPr>
        <w:jc w:val="both"/>
      </w:pPr>
      <w:r w:rsidRPr="00DF3F6A">
        <w:lastRenderedPageBreak/>
        <w:t>Odpowiedź jest prosta – zdecydowanie tak</w:t>
      </w:r>
      <w:r>
        <w:t>!</w:t>
      </w:r>
      <w:r w:rsidR="00D769F3">
        <w:t xml:space="preserve"> Oznaczenie SPF 50+ jest wskazaniem, że mamy do</w:t>
      </w:r>
      <w:r w:rsidR="00ED5DE2">
        <w:t> </w:t>
      </w:r>
      <w:r w:rsidR="00D769F3">
        <w:t>czynienia z bardzo wysokim poziomem ochrony</w:t>
      </w:r>
      <w:r w:rsidR="00E36C5F">
        <w:t xml:space="preserve"> (</w:t>
      </w:r>
      <w:r w:rsidR="00EF75A1">
        <w:t xml:space="preserve">średnio </w:t>
      </w:r>
      <w:r w:rsidR="00E36C5F">
        <w:t xml:space="preserve">nawet do 98 procent promieniowania). Bardzo mocne filtry wskazane są nie tylko dla dzieci, osób starszych i tych z nas, którzy odznaczają się </w:t>
      </w:r>
      <w:r w:rsidR="00CC0DAD">
        <w:t>jasną, wrażliwą cerą. Eksperci wskazują, że po filtr 50+ powinny także sięgać osoby, które długotrwale przebywają na dworze</w:t>
      </w:r>
      <w:r w:rsidR="00AE31A9">
        <w:t xml:space="preserve">, a także te, dla których przeciwdziałanie objawom starzenia jest </w:t>
      </w:r>
      <w:proofErr w:type="spellStart"/>
      <w:r w:rsidR="00AE31A9">
        <w:t>beauty</w:t>
      </w:r>
      <w:proofErr w:type="spellEnd"/>
      <w:r w:rsidR="00AE31A9">
        <w:t>-priorytetem.</w:t>
      </w:r>
    </w:p>
    <w:p w14:paraId="1DBF8166" w14:textId="69D58421" w:rsidR="00313CDD" w:rsidRDefault="00313CDD" w:rsidP="003F1EC1">
      <w:pPr>
        <w:pStyle w:val="Akapitzlist"/>
        <w:numPr>
          <w:ilvl w:val="0"/>
          <w:numId w:val="17"/>
        </w:numPr>
        <w:jc w:val="both"/>
        <w:rPr>
          <w:b/>
          <w:bCs/>
        </w:rPr>
      </w:pPr>
      <w:r w:rsidRPr="003F1EC1">
        <w:rPr>
          <w:b/>
          <w:bCs/>
        </w:rPr>
        <w:t xml:space="preserve">Jak </w:t>
      </w:r>
      <w:r w:rsidR="008725A6" w:rsidRPr="003F1EC1">
        <w:rPr>
          <w:b/>
          <w:bCs/>
        </w:rPr>
        <w:t xml:space="preserve">stosować </w:t>
      </w:r>
      <w:r w:rsidR="001A3520" w:rsidRPr="003F1EC1">
        <w:rPr>
          <w:b/>
          <w:bCs/>
        </w:rPr>
        <w:t>produkty przeciwsłoneczne?</w:t>
      </w:r>
    </w:p>
    <w:p w14:paraId="0C6C1D26" w14:textId="0770AF55" w:rsidR="003C321E" w:rsidRDefault="0062232A" w:rsidP="003C321E">
      <w:pPr>
        <w:jc w:val="both"/>
        <w:rPr>
          <w:b/>
          <w:bCs/>
        </w:rPr>
      </w:pPr>
      <w:r w:rsidRPr="0062232A">
        <w:t>Po pierwsze – codziennie. Po drugie – bardzo systematycznie. Co to oznacza?</w:t>
      </w:r>
      <w:r>
        <w:t xml:space="preserve"> – </w:t>
      </w:r>
      <w:r w:rsidRPr="0040314C">
        <w:rPr>
          <w:i/>
          <w:iCs/>
        </w:rPr>
        <w:t xml:space="preserve">Przede wszystkim, warto włączyć produkty z ochroną przeciwsłoneczną do codziennej rutyny pielęgnacyjnej. </w:t>
      </w:r>
      <w:r w:rsidR="00E63E58" w:rsidRPr="0040314C">
        <w:rPr>
          <w:i/>
          <w:iCs/>
        </w:rPr>
        <w:t xml:space="preserve">Często ograniczamy ochronę przed słońcem do użycia balsamu lub olejku z SPF podczas </w:t>
      </w:r>
      <w:r w:rsidR="00AD5F0F" w:rsidRPr="0040314C">
        <w:rPr>
          <w:i/>
          <w:iCs/>
        </w:rPr>
        <w:t>pobytu na plaży. To</w:t>
      </w:r>
      <w:r w:rsidR="007D4C79">
        <w:rPr>
          <w:i/>
          <w:iCs/>
        </w:rPr>
        <w:t> </w:t>
      </w:r>
      <w:r w:rsidR="00AD5F0F" w:rsidRPr="0040314C">
        <w:rPr>
          <w:i/>
          <w:iCs/>
        </w:rPr>
        <w:t xml:space="preserve">zdecydowanie zbyt mało! </w:t>
      </w:r>
      <w:r w:rsidRPr="0040314C">
        <w:rPr>
          <w:i/>
          <w:iCs/>
        </w:rPr>
        <w:t xml:space="preserve">Kremy z </w:t>
      </w:r>
      <w:r w:rsidR="002C0A93" w:rsidRPr="0040314C">
        <w:rPr>
          <w:i/>
          <w:iCs/>
        </w:rPr>
        <w:t>foto protekcją</w:t>
      </w:r>
      <w:r w:rsidRPr="0040314C">
        <w:rPr>
          <w:i/>
          <w:iCs/>
        </w:rPr>
        <w:t xml:space="preserve"> powinny </w:t>
      </w:r>
      <w:r w:rsidR="00AD5F0F" w:rsidRPr="0040314C">
        <w:rPr>
          <w:i/>
          <w:iCs/>
        </w:rPr>
        <w:t xml:space="preserve">towarzyszyć nam codziennie i być </w:t>
      </w:r>
      <w:r w:rsidR="00B64429" w:rsidRPr="0040314C">
        <w:rPr>
          <w:i/>
          <w:iCs/>
        </w:rPr>
        <w:t>bazą pod makijaż</w:t>
      </w:r>
      <w:r w:rsidR="00B64429">
        <w:t xml:space="preserve"> – </w:t>
      </w:r>
      <w:r w:rsidR="00B64429" w:rsidRPr="0040314C">
        <w:rPr>
          <w:b/>
          <w:bCs/>
        </w:rPr>
        <w:t>mówi Agnieszka Kowalska</w:t>
      </w:r>
      <w:r w:rsidR="00B64429">
        <w:t xml:space="preserve">. – </w:t>
      </w:r>
      <w:r w:rsidR="00B64429" w:rsidRPr="0040314C">
        <w:rPr>
          <w:i/>
          <w:iCs/>
        </w:rPr>
        <w:t>Wybierajmy zatem wartościowe kremy do twarzy, które</w:t>
      </w:r>
      <w:r w:rsidR="00A550DF">
        <w:rPr>
          <w:i/>
          <w:iCs/>
        </w:rPr>
        <w:t> </w:t>
      </w:r>
      <w:r w:rsidR="00B64429" w:rsidRPr="0040314C">
        <w:rPr>
          <w:i/>
          <w:iCs/>
        </w:rPr>
        <w:t>nie</w:t>
      </w:r>
      <w:r w:rsidR="0040314C">
        <w:rPr>
          <w:i/>
          <w:iCs/>
        </w:rPr>
        <w:t> </w:t>
      </w:r>
      <w:r w:rsidR="00B64429" w:rsidRPr="0040314C">
        <w:rPr>
          <w:i/>
          <w:iCs/>
        </w:rPr>
        <w:t xml:space="preserve">tylko nawilżają i regenerują, ale zapewniają nam wysoko skuteczną ochronę, np. </w:t>
      </w:r>
      <w:r w:rsidR="003C321E">
        <w:rPr>
          <w:i/>
          <w:iCs/>
        </w:rPr>
        <w:t>K</w:t>
      </w:r>
      <w:r w:rsidR="00B64429" w:rsidRPr="0040314C">
        <w:rPr>
          <w:i/>
          <w:iCs/>
        </w:rPr>
        <w:t>rem do</w:t>
      </w:r>
      <w:r w:rsidR="00A550DF">
        <w:rPr>
          <w:i/>
          <w:iCs/>
        </w:rPr>
        <w:t> </w:t>
      </w:r>
      <w:r w:rsidR="00B64429" w:rsidRPr="0040314C">
        <w:rPr>
          <w:i/>
          <w:iCs/>
        </w:rPr>
        <w:t xml:space="preserve">twarzy </w:t>
      </w:r>
      <w:r w:rsidR="003C321E">
        <w:rPr>
          <w:i/>
          <w:iCs/>
        </w:rPr>
        <w:t xml:space="preserve">SOLVERX </w:t>
      </w:r>
      <w:r w:rsidR="00B64429" w:rsidRPr="0040314C">
        <w:rPr>
          <w:i/>
          <w:iCs/>
        </w:rPr>
        <w:t xml:space="preserve">SPF 50+ </w:t>
      </w:r>
      <w:r w:rsidR="003C321E">
        <w:rPr>
          <w:i/>
          <w:iCs/>
        </w:rPr>
        <w:t xml:space="preserve">z linii </w:t>
      </w:r>
      <w:proofErr w:type="spellStart"/>
      <w:r w:rsidR="003C321E">
        <w:rPr>
          <w:i/>
          <w:iCs/>
        </w:rPr>
        <w:t>Sensitive</w:t>
      </w:r>
      <w:proofErr w:type="spellEnd"/>
      <w:r w:rsidR="003C321E">
        <w:rPr>
          <w:i/>
          <w:iCs/>
        </w:rPr>
        <w:t xml:space="preserve"> Skin z kompleksem </w:t>
      </w:r>
      <w:r w:rsidR="003C321E" w:rsidRPr="003C321E">
        <w:rPr>
          <w:i/>
          <w:iCs/>
        </w:rPr>
        <w:t>z piwonii i trehalozy, który zapobiega procesowi fotostarzenia się skóry, neutralizuje wolne rodniki i zapewnia ochronę DNA komórek skóry przed niekorzystnym działaniem promieni słonecznych</w:t>
      </w:r>
      <w:r w:rsidR="003C321E">
        <w:rPr>
          <w:i/>
          <w:iCs/>
        </w:rPr>
        <w:t xml:space="preserve"> – </w:t>
      </w:r>
      <w:r w:rsidR="003C321E" w:rsidRPr="003C321E">
        <w:rPr>
          <w:b/>
          <w:bCs/>
        </w:rPr>
        <w:t>dodaje.</w:t>
      </w:r>
    </w:p>
    <w:p w14:paraId="5EE2A349" w14:textId="55EF6F57" w:rsidR="00731032" w:rsidRPr="00055B3E" w:rsidRDefault="00055B3E" w:rsidP="003C321E">
      <w:pPr>
        <w:jc w:val="both"/>
        <w:rPr>
          <w:i/>
          <w:iCs/>
        </w:rPr>
      </w:pPr>
      <w:r w:rsidRPr="00055B3E">
        <w:t>Systematycznie – oznacza również odpowiednią powtarzalność aplikacji</w:t>
      </w:r>
      <w:r w:rsidR="00AA1FD8">
        <w:t xml:space="preserve"> p</w:t>
      </w:r>
      <w:r>
        <w:t xml:space="preserve">roduktów przeciwsłonecznych. </w:t>
      </w:r>
      <w:r w:rsidR="0026776B">
        <w:t xml:space="preserve">Jak często jest to konieczne? Kosmetolodzy wskazują, że kosmetyki z SPF należy nakładać codziennie </w:t>
      </w:r>
      <w:r w:rsidR="007904D4">
        <w:t>rano (także pod makijaż), a w przypadku stałej ekspozycji skóry na słońce, np. na</w:t>
      </w:r>
      <w:r w:rsidR="00ED5DE2">
        <w:t> </w:t>
      </w:r>
      <w:r w:rsidR="007904D4">
        <w:t xml:space="preserve">plaży czy podczas uprawiania sportów na świeżym powietrzu </w:t>
      </w:r>
      <w:r w:rsidR="00B80208">
        <w:t>–</w:t>
      </w:r>
      <w:r w:rsidR="007904D4">
        <w:t xml:space="preserve"> </w:t>
      </w:r>
      <w:r w:rsidR="00B80208">
        <w:t xml:space="preserve">krem z faktorem 50 </w:t>
      </w:r>
      <w:r w:rsidR="00A32378">
        <w:t>aplikujmy co</w:t>
      </w:r>
      <w:r w:rsidR="000F5101">
        <w:t> </w:t>
      </w:r>
      <w:r w:rsidR="00A32378">
        <w:t>2</w:t>
      </w:r>
      <w:r w:rsidR="00ED5DE2">
        <w:t> </w:t>
      </w:r>
      <w:r w:rsidR="00A32378">
        <w:t>do 3 godzin. Warto również pamiętać, że kosmetyki ochronne należy nałożyć ponownie po każdej kąpieli.</w:t>
      </w:r>
    </w:p>
    <w:p w14:paraId="04B6B934" w14:textId="77777777" w:rsidR="009F7208" w:rsidRDefault="009F7208" w:rsidP="00CF799D">
      <w:pPr>
        <w:spacing w:after="0"/>
        <w:rPr>
          <w:b/>
          <w:bCs/>
          <w:color w:val="3E868E"/>
        </w:rPr>
      </w:pPr>
    </w:p>
    <w:p w14:paraId="3722A366" w14:textId="4D5973BD" w:rsidR="00CF799D" w:rsidRPr="009F5BF0" w:rsidRDefault="008F0194" w:rsidP="00904F3D">
      <w:pPr>
        <w:autoSpaceDE w:val="0"/>
        <w:autoSpaceDN w:val="0"/>
        <w:adjustRightInd w:val="0"/>
        <w:spacing w:after="0" w:line="240" w:lineRule="auto"/>
        <w:rPr>
          <w:b/>
          <w:bCs/>
          <w:color w:val="D06590"/>
        </w:rPr>
      </w:pPr>
      <w:r w:rsidRPr="00904F3D">
        <w:rPr>
          <w:b/>
          <w:bCs/>
          <w:noProof/>
          <w:color w:val="D06590"/>
          <w:lang w:val="en-US"/>
        </w:rPr>
        <w:drawing>
          <wp:anchor distT="0" distB="0" distL="114300" distR="114300" simplePos="0" relativeHeight="251658240" behindDoc="1" locked="0" layoutInCell="1" allowOverlap="1" wp14:anchorId="12D7A491" wp14:editId="1832C424">
            <wp:simplePos x="0" y="0"/>
            <wp:positionH relativeFrom="margin">
              <wp:posOffset>5173345</wp:posOffset>
            </wp:positionH>
            <wp:positionV relativeFrom="paragraph">
              <wp:posOffset>0</wp:posOffset>
            </wp:positionV>
            <wp:extent cx="937260" cy="3706495"/>
            <wp:effectExtent l="0" t="0" r="0" b="8255"/>
            <wp:wrapTight wrapText="bothSides">
              <wp:wrapPolygon edited="0">
                <wp:start x="0" y="0"/>
                <wp:lineTo x="0" y="21537"/>
                <wp:lineTo x="21073" y="21537"/>
                <wp:lineTo x="21073" y="0"/>
                <wp:lineTo x="0" y="0"/>
              </wp:wrapPolygon>
            </wp:wrapTight>
            <wp:docPr id="891826944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826944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8" t="23281" r="41667" b="6614"/>
                    <a:stretch/>
                  </pic:blipFill>
                  <pic:spPr bwMode="auto">
                    <a:xfrm>
                      <a:off x="0" y="0"/>
                      <a:ext cx="93726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9D" w:rsidRPr="009F5BF0">
        <w:rPr>
          <w:b/>
          <w:bCs/>
          <w:color w:val="D06590"/>
        </w:rPr>
        <w:t xml:space="preserve">SOLVERX® </w:t>
      </w:r>
      <w:r w:rsidR="003C403E" w:rsidRPr="009F5BF0">
        <w:rPr>
          <w:b/>
          <w:bCs/>
          <w:color w:val="D06590"/>
        </w:rPr>
        <w:t>SENSITIVE SKIN</w:t>
      </w:r>
    </w:p>
    <w:p w14:paraId="46E34F67" w14:textId="4B024C3F" w:rsidR="00CF799D" w:rsidRPr="009F5BF0" w:rsidRDefault="00CF799D" w:rsidP="00904F3D">
      <w:pPr>
        <w:autoSpaceDE w:val="0"/>
        <w:autoSpaceDN w:val="0"/>
        <w:adjustRightInd w:val="0"/>
        <w:spacing w:after="0" w:line="240" w:lineRule="auto"/>
        <w:rPr>
          <w:b/>
          <w:bCs/>
          <w:color w:val="D06590"/>
        </w:rPr>
      </w:pPr>
      <w:r w:rsidRPr="009F5BF0">
        <w:rPr>
          <w:b/>
          <w:bCs/>
          <w:color w:val="D06590"/>
        </w:rPr>
        <w:t xml:space="preserve">Krem do twarzy </w:t>
      </w:r>
      <w:r w:rsidR="003C403E" w:rsidRPr="009F5BF0">
        <w:rPr>
          <w:b/>
          <w:bCs/>
          <w:color w:val="D06590"/>
        </w:rPr>
        <w:t>SPF 50+</w:t>
      </w:r>
    </w:p>
    <w:p w14:paraId="196A09F9" w14:textId="77EFD81C" w:rsidR="00CF799D" w:rsidRDefault="00CF799D" w:rsidP="00CF799D">
      <w:pPr>
        <w:spacing w:after="0"/>
        <w:rPr>
          <w:b/>
          <w:bCs/>
          <w:color w:val="3E868E"/>
        </w:rPr>
      </w:pPr>
    </w:p>
    <w:p w14:paraId="24CB683F" w14:textId="250F502D" w:rsidR="00EA39D5" w:rsidRDefault="00EA39D5" w:rsidP="00EA39D5">
      <w:pPr>
        <w:jc w:val="both"/>
      </w:pPr>
      <w:r w:rsidRPr="00EA39D5">
        <w:t xml:space="preserve">Krem do twarzy nawilżająco - regenerujący przeznaczony do skóry wrażliwej i </w:t>
      </w:r>
      <w:proofErr w:type="spellStart"/>
      <w:r w:rsidRPr="00EA39D5">
        <w:t>naczynkowej</w:t>
      </w:r>
      <w:proofErr w:type="spellEnd"/>
      <w:r w:rsidRPr="00EA39D5">
        <w:t xml:space="preserve"> z bardzo wysoką ochroną SPF 50+ do całorocznego stosowania. Odpowiedni dla dorosłych i dzieci od 3 roku życia. Bardzo wysoka zawartość filtrów SPF 50+ gwarantuje niezawodną ochronę skóry przed promieniowaniem UVA i UVB. Kompleks z piwonii i trehalozy zapobiega procesowi fotostarzenia się skóry. Ponadto takie połącznie neutralizuje wolne rodniki i zapewnia ochronę DNA komórek skóry przed niekorzystnym działaniem promieni słonecznych.</w:t>
      </w:r>
    </w:p>
    <w:p w14:paraId="56BC8FC9" w14:textId="77777777" w:rsidR="00EA39D5" w:rsidRDefault="00CF799D" w:rsidP="00EA39D5">
      <w:pPr>
        <w:spacing w:after="0"/>
        <w:ind w:left="425" w:hanging="425"/>
      </w:pPr>
      <w:r>
        <w:t xml:space="preserve">Pojemność: 50 ml, </w:t>
      </w:r>
    </w:p>
    <w:p w14:paraId="55158942" w14:textId="5C21FE1E" w:rsidR="00CF799D" w:rsidRDefault="00EA39D5" w:rsidP="00EA39D5">
      <w:pPr>
        <w:spacing w:after="0"/>
        <w:ind w:left="425" w:hanging="425"/>
      </w:pPr>
      <w:r>
        <w:t>C</w:t>
      </w:r>
      <w:r w:rsidR="00CF799D">
        <w:t xml:space="preserve">ena: </w:t>
      </w:r>
      <w:r w:rsidR="003C403E">
        <w:t>38</w:t>
      </w:r>
      <w:r w:rsidR="00CF799D">
        <w:t xml:space="preserve"> zł</w:t>
      </w:r>
    </w:p>
    <w:p w14:paraId="69FAA3E5" w14:textId="125F9AAF" w:rsidR="00CF799D" w:rsidRDefault="00CF799D" w:rsidP="000640EC">
      <w:pPr>
        <w:spacing w:after="0"/>
        <w:rPr>
          <w:b/>
          <w:bCs/>
          <w:color w:val="3E868E"/>
        </w:rPr>
      </w:pPr>
    </w:p>
    <w:p w14:paraId="5C1D7743" w14:textId="34C57557" w:rsidR="00CF799D" w:rsidRDefault="00CF799D" w:rsidP="000640EC">
      <w:pPr>
        <w:spacing w:after="0"/>
        <w:rPr>
          <w:b/>
          <w:bCs/>
          <w:color w:val="3E868E"/>
        </w:rPr>
      </w:pPr>
    </w:p>
    <w:p w14:paraId="21BC1048" w14:textId="77777777" w:rsidR="001F57B0" w:rsidRDefault="001F57B0" w:rsidP="00E7403A">
      <w:pPr>
        <w:spacing w:after="0" w:line="240" w:lineRule="auto"/>
        <w:rPr>
          <w:b/>
          <w:bCs/>
          <w:sz w:val="20"/>
          <w:szCs w:val="20"/>
        </w:rPr>
      </w:pPr>
    </w:p>
    <w:p w14:paraId="69815635" w14:textId="77777777" w:rsidR="008F0194" w:rsidRDefault="008F0194" w:rsidP="004E7CE4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08C4419D" w14:textId="77777777" w:rsidR="008F0194" w:rsidRDefault="008F0194" w:rsidP="004E7CE4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28A8E00B" w:rsidR="00960C8E" w:rsidRPr="00DC7A13" w:rsidRDefault="00960C8E" w:rsidP="001170FD">
      <w:pPr>
        <w:spacing w:after="0" w:line="240" w:lineRule="auto"/>
        <w:rPr>
          <w:b/>
          <w:bCs/>
          <w:sz w:val="20"/>
          <w:szCs w:val="20"/>
        </w:rPr>
      </w:pPr>
      <w:r w:rsidRPr="00DC7A13">
        <w:rPr>
          <w:b/>
          <w:bCs/>
          <w:sz w:val="20"/>
          <w:szCs w:val="20"/>
        </w:rPr>
        <w:t>Kontakt dla mediów:</w:t>
      </w:r>
    </w:p>
    <w:p w14:paraId="3715B24B" w14:textId="2A99C919" w:rsidR="00960C8E" w:rsidRPr="00DC7A13" w:rsidRDefault="00960C8E" w:rsidP="001170FD">
      <w:pPr>
        <w:spacing w:after="0" w:line="240" w:lineRule="auto"/>
        <w:rPr>
          <w:sz w:val="20"/>
          <w:szCs w:val="20"/>
        </w:rPr>
      </w:pPr>
      <w:r w:rsidRPr="00DC7A13">
        <w:rPr>
          <w:sz w:val="20"/>
          <w:szCs w:val="20"/>
        </w:rPr>
        <w:t>Agnieszka Nowakowska</w:t>
      </w:r>
      <w:r w:rsidR="00105E5E">
        <w:rPr>
          <w:sz w:val="20"/>
          <w:szCs w:val="20"/>
        </w:rPr>
        <w:t>-Twardowska</w:t>
      </w:r>
    </w:p>
    <w:p w14:paraId="5D60F9E8" w14:textId="466DF041" w:rsidR="00960C8E" w:rsidRPr="009F5BF0" w:rsidRDefault="00960C8E" w:rsidP="001170FD">
      <w:pPr>
        <w:spacing w:after="0" w:line="240" w:lineRule="auto"/>
        <w:rPr>
          <w:sz w:val="20"/>
          <w:szCs w:val="20"/>
        </w:rPr>
      </w:pPr>
      <w:r w:rsidRPr="009F5BF0">
        <w:rPr>
          <w:sz w:val="20"/>
          <w:szCs w:val="20"/>
        </w:rPr>
        <w:t>Manager PR</w:t>
      </w:r>
    </w:p>
    <w:p w14:paraId="02A6B9E5" w14:textId="27B3BDF0" w:rsidR="00960C8E" w:rsidRPr="009F5BF0" w:rsidRDefault="00960C8E" w:rsidP="001170FD">
      <w:pPr>
        <w:spacing w:after="0" w:line="240" w:lineRule="auto"/>
        <w:rPr>
          <w:sz w:val="20"/>
          <w:szCs w:val="20"/>
        </w:rPr>
      </w:pPr>
      <w:r w:rsidRPr="009F5BF0">
        <w:rPr>
          <w:sz w:val="20"/>
          <w:szCs w:val="20"/>
        </w:rPr>
        <w:t xml:space="preserve">e-mail: </w:t>
      </w:r>
      <w:hyperlink r:id="rId9" w:history="1">
        <w:r w:rsidRPr="009F5BF0">
          <w:rPr>
            <w:rStyle w:val="Hipercze"/>
            <w:sz w:val="20"/>
            <w:szCs w:val="20"/>
          </w:rPr>
          <w:t>agnieszka.nowakowska@festcom.pl</w:t>
        </w:r>
      </w:hyperlink>
    </w:p>
    <w:p w14:paraId="7B7FD288" w14:textId="09E2E5B0" w:rsidR="00F46FFC" w:rsidRPr="00DC7A13" w:rsidRDefault="00960C8E" w:rsidP="001170FD">
      <w:pPr>
        <w:spacing w:after="0" w:line="240" w:lineRule="auto"/>
        <w:rPr>
          <w:sz w:val="20"/>
          <w:szCs w:val="20"/>
        </w:rPr>
      </w:pPr>
      <w:proofErr w:type="spellStart"/>
      <w:r w:rsidRPr="00DC7A13">
        <w:rPr>
          <w:sz w:val="20"/>
          <w:szCs w:val="20"/>
        </w:rPr>
        <w:t>mob</w:t>
      </w:r>
      <w:proofErr w:type="spellEnd"/>
      <w:r w:rsidRPr="00DC7A13">
        <w:rPr>
          <w:sz w:val="20"/>
          <w:szCs w:val="20"/>
        </w:rPr>
        <w:t>: 660777909</w:t>
      </w:r>
    </w:p>
    <w:p w14:paraId="66E721B6" w14:textId="77777777" w:rsidR="00DC7A13" w:rsidRDefault="00DC7A13" w:rsidP="006B2FB9">
      <w:pPr>
        <w:jc w:val="both"/>
        <w:rPr>
          <w:b/>
          <w:bCs/>
          <w:color w:val="808080" w:themeColor="background1" w:themeShade="80"/>
        </w:rPr>
      </w:pPr>
    </w:p>
    <w:p w14:paraId="1B2A7F91" w14:textId="60924828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Pr="00DC7A13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dermokosmetyki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których zadaniem jest zapewnienie komfortu skórze wrażliwej i</w:t>
      </w:r>
      <w:r w:rsidR="00494A9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laktobionowy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glicyryzynowy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ekstrakt z krwawnika, olej z czarnuszki, olej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jojoba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olej z wiesiołka. Dzięki takiemu połączeniu 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 nadwrażliwą, atopową, z problemami </w:t>
      </w:r>
      <w:proofErr w:type="spellStart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naczynkowymi</w:t>
      </w:r>
      <w:proofErr w:type="spellEnd"/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oraz ze skłonnością do alergii.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DC7A13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0" w:history="1">
        <w:r w:rsidRPr="00DC7A13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DC7A13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DC7A13" w:rsidSect="00A4249B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F871D" w14:textId="77777777" w:rsidR="00A4249B" w:rsidRDefault="00A4249B" w:rsidP="00574B2A">
      <w:pPr>
        <w:spacing w:after="0" w:line="240" w:lineRule="auto"/>
      </w:pPr>
      <w:r>
        <w:separator/>
      </w:r>
    </w:p>
  </w:endnote>
  <w:endnote w:type="continuationSeparator" w:id="0">
    <w:p w14:paraId="24539885" w14:textId="77777777" w:rsidR="00A4249B" w:rsidRDefault="00A4249B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57246" w14:textId="77777777" w:rsidR="00A4249B" w:rsidRDefault="00A4249B" w:rsidP="00574B2A">
      <w:pPr>
        <w:spacing w:after="0" w:line="240" w:lineRule="auto"/>
      </w:pPr>
      <w:r>
        <w:separator/>
      </w:r>
    </w:p>
  </w:footnote>
  <w:footnote w:type="continuationSeparator" w:id="0">
    <w:p w14:paraId="77F7B06A" w14:textId="77777777" w:rsidR="00A4249B" w:rsidRDefault="00A4249B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A7661"/>
    <w:multiLevelType w:val="hybridMultilevel"/>
    <w:tmpl w:val="78D058A4"/>
    <w:lvl w:ilvl="0" w:tplc="21145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80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C3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0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4C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2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6D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B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0097"/>
    <w:multiLevelType w:val="hybridMultilevel"/>
    <w:tmpl w:val="81FE86E2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25E15CD0"/>
    <w:multiLevelType w:val="hybridMultilevel"/>
    <w:tmpl w:val="D0BC5186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 w15:restartNumberingAfterBreak="0">
    <w:nsid w:val="29DC1AE3"/>
    <w:multiLevelType w:val="hybridMultilevel"/>
    <w:tmpl w:val="4FCC9CC6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2A2A47FE"/>
    <w:multiLevelType w:val="hybridMultilevel"/>
    <w:tmpl w:val="25B2A7F0"/>
    <w:lvl w:ilvl="0" w:tplc="0415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2DB231A3"/>
    <w:multiLevelType w:val="hybridMultilevel"/>
    <w:tmpl w:val="F75E708C"/>
    <w:lvl w:ilvl="0" w:tplc="3D6A8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A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C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4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7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80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CAB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8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8E1"/>
    <w:multiLevelType w:val="hybridMultilevel"/>
    <w:tmpl w:val="045470AC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6336"/>
    <w:multiLevelType w:val="hybridMultilevel"/>
    <w:tmpl w:val="CF4E586E"/>
    <w:lvl w:ilvl="0" w:tplc="56EE6D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30C4F"/>
    <w:multiLevelType w:val="hybridMultilevel"/>
    <w:tmpl w:val="A66AD438"/>
    <w:lvl w:ilvl="0" w:tplc="0415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2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6BD64CFB"/>
    <w:multiLevelType w:val="hybridMultilevel"/>
    <w:tmpl w:val="F988632C"/>
    <w:lvl w:ilvl="0" w:tplc="10B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7022">
    <w:abstractNumId w:val="12"/>
  </w:num>
  <w:num w:numId="2" w16cid:durableId="1921216067">
    <w:abstractNumId w:val="15"/>
  </w:num>
  <w:num w:numId="3" w16cid:durableId="1378775836">
    <w:abstractNumId w:val="13"/>
  </w:num>
  <w:num w:numId="4" w16cid:durableId="2039548727">
    <w:abstractNumId w:val="16"/>
  </w:num>
  <w:num w:numId="5" w16cid:durableId="1019815323">
    <w:abstractNumId w:val="6"/>
  </w:num>
  <w:num w:numId="6" w16cid:durableId="1604268487">
    <w:abstractNumId w:val="9"/>
  </w:num>
  <w:num w:numId="7" w16cid:durableId="970403959">
    <w:abstractNumId w:val="7"/>
  </w:num>
  <w:num w:numId="8" w16cid:durableId="446390019">
    <w:abstractNumId w:val="8"/>
  </w:num>
  <w:num w:numId="9" w16cid:durableId="292365971">
    <w:abstractNumId w:val="1"/>
  </w:num>
  <w:num w:numId="10" w16cid:durableId="1261451800">
    <w:abstractNumId w:val="5"/>
  </w:num>
  <w:num w:numId="11" w16cid:durableId="59209406">
    <w:abstractNumId w:val="0"/>
  </w:num>
  <w:num w:numId="12" w16cid:durableId="1506631164">
    <w:abstractNumId w:val="11"/>
  </w:num>
  <w:num w:numId="13" w16cid:durableId="436407053">
    <w:abstractNumId w:val="3"/>
  </w:num>
  <w:num w:numId="14" w16cid:durableId="815536503">
    <w:abstractNumId w:val="4"/>
  </w:num>
  <w:num w:numId="15" w16cid:durableId="1348095994">
    <w:abstractNumId w:val="2"/>
  </w:num>
  <w:num w:numId="16" w16cid:durableId="49351626">
    <w:abstractNumId w:val="14"/>
  </w:num>
  <w:num w:numId="17" w16cid:durableId="2097246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1096A"/>
    <w:rsid w:val="000109F9"/>
    <w:rsid w:val="00012DF1"/>
    <w:rsid w:val="00013F3D"/>
    <w:rsid w:val="00017842"/>
    <w:rsid w:val="00022610"/>
    <w:rsid w:val="00022FD2"/>
    <w:rsid w:val="00024CA5"/>
    <w:rsid w:val="000413CD"/>
    <w:rsid w:val="0004346E"/>
    <w:rsid w:val="00043780"/>
    <w:rsid w:val="0004425E"/>
    <w:rsid w:val="00045E97"/>
    <w:rsid w:val="00052B46"/>
    <w:rsid w:val="00055430"/>
    <w:rsid w:val="00055532"/>
    <w:rsid w:val="00055B3E"/>
    <w:rsid w:val="00056BEC"/>
    <w:rsid w:val="00057F1C"/>
    <w:rsid w:val="00062088"/>
    <w:rsid w:val="00063881"/>
    <w:rsid w:val="000640EC"/>
    <w:rsid w:val="00065730"/>
    <w:rsid w:val="00074B8E"/>
    <w:rsid w:val="00076923"/>
    <w:rsid w:val="00076C48"/>
    <w:rsid w:val="00080E76"/>
    <w:rsid w:val="000858D1"/>
    <w:rsid w:val="00086791"/>
    <w:rsid w:val="00090FE5"/>
    <w:rsid w:val="00091661"/>
    <w:rsid w:val="00091C82"/>
    <w:rsid w:val="00093D46"/>
    <w:rsid w:val="00096367"/>
    <w:rsid w:val="0009667E"/>
    <w:rsid w:val="00097D3B"/>
    <w:rsid w:val="000A1A29"/>
    <w:rsid w:val="000A4BF6"/>
    <w:rsid w:val="000A542A"/>
    <w:rsid w:val="000A65CD"/>
    <w:rsid w:val="000A7425"/>
    <w:rsid w:val="000B10C2"/>
    <w:rsid w:val="000B4A3D"/>
    <w:rsid w:val="000B689A"/>
    <w:rsid w:val="000B69CC"/>
    <w:rsid w:val="000C5A27"/>
    <w:rsid w:val="000C63E0"/>
    <w:rsid w:val="000C69BB"/>
    <w:rsid w:val="000C75F2"/>
    <w:rsid w:val="000D1A2F"/>
    <w:rsid w:val="000D1A93"/>
    <w:rsid w:val="000D31D5"/>
    <w:rsid w:val="000D41E1"/>
    <w:rsid w:val="000D6125"/>
    <w:rsid w:val="000E035D"/>
    <w:rsid w:val="000E2738"/>
    <w:rsid w:val="000E77DB"/>
    <w:rsid w:val="000F1EBE"/>
    <w:rsid w:val="000F5101"/>
    <w:rsid w:val="000F5E5F"/>
    <w:rsid w:val="000F5FDC"/>
    <w:rsid w:val="000F7895"/>
    <w:rsid w:val="00103790"/>
    <w:rsid w:val="00104E9D"/>
    <w:rsid w:val="00105E5E"/>
    <w:rsid w:val="00106788"/>
    <w:rsid w:val="00111FA6"/>
    <w:rsid w:val="00113ADE"/>
    <w:rsid w:val="00116933"/>
    <w:rsid w:val="001170FD"/>
    <w:rsid w:val="0013115C"/>
    <w:rsid w:val="0013186C"/>
    <w:rsid w:val="0013285F"/>
    <w:rsid w:val="00136CB6"/>
    <w:rsid w:val="00140068"/>
    <w:rsid w:val="0014074F"/>
    <w:rsid w:val="001412BE"/>
    <w:rsid w:val="0014181B"/>
    <w:rsid w:val="00141BE9"/>
    <w:rsid w:val="00142715"/>
    <w:rsid w:val="00142AE4"/>
    <w:rsid w:val="001431ED"/>
    <w:rsid w:val="00145BBB"/>
    <w:rsid w:val="001472C5"/>
    <w:rsid w:val="00151512"/>
    <w:rsid w:val="001518F4"/>
    <w:rsid w:val="001527C9"/>
    <w:rsid w:val="001549AA"/>
    <w:rsid w:val="00155127"/>
    <w:rsid w:val="00155661"/>
    <w:rsid w:val="00156E9C"/>
    <w:rsid w:val="001578B7"/>
    <w:rsid w:val="00160412"/>
    <w:rsid w:val="0016091C"/>
    <w:rsid w:val="001631FA"/>
    <w:rsid w:val="0016366E"/>
    <w:rsid w:val="001651C8"/>
    <w:rsid w:val="00181E9A"/>
    <w:rsid w:val="00184F18"/>
    <w:rsid w:val="00187A18"/>
    <w:rsid w:val="00192C62"/>
    <w:rsid w:val="00193EF9"/>
    <w:rsid w:val="00196063"/>
    <w:rsid w:val="001A1913"/>
    <w:rsid w:val="001A1B51"/>
    <w:rsid w:val="001A2020"/>
    <w:rsid w:val="001A2EE0"/>
    <w:rsid w:val="001A318D"/>
    <w:rsid w:val="001A3520"/>
    <w:rsid w:val="001A3AA4"/>
    <w:rsid w:val="001A5CE1"/>
    <w:rsid w:val="001A7054"/>
    <w:rsid w:val="001A7062"/>
    <w:rsid w:val="001A74BD"/>
    <w:rsid w:val="001B0736"/>
    <w:rsid w:val="001B2683"/>
    <w:rsid w:val="001B2C06"/>
    <w:rsid w:val="001C13C6"/>
    <w:rsid w:val="001C2339"/>
    <w:rsid w:val="001C7A78"/>
    <w:rsid w:val="001D0FAB"/>
    <w:rsid w:val="001D5646"/>
    <w:rsid w:val="001D678D"/>
    <w:rsid w:val="001E3956"/>
    <w:rsid w:val="001E444C"/>
    <w:rsid w:val="001E5898"/>
    <w:rsid w:val="001E703C"/>
    <w:rsid w:val="001E73B5"/>
    <w:rsid w:val="001F083F"/>
    <w:rsid w:val="001F57B0"/>
    <w:rsid w:val="001F5C0B"/>
    <w:rsid w:val="001F6106"/>
    <w:rsid w:val="00200416"/>
    <w:rsid w:val="0020084F"/>
    <w:rsid w:val="00203720"/>
    <w:rsid w:val="002074AF"/>
    <w:rsid w:val="00210106"/>
    <w:rsid w:val="002114AC"/>
    <w:rsid w:val="00217511"/>
    <w:rsid w:val="002210AE"/>
    <w:rsid w:val="00222A56"/>
    <w:rsid w:val="00224B08"/>
    <w:rsid w:val="00232C4B"/>
    <w:rsid w:val="00233B8B"/>
    <w:rsid w:val="00235CB9"/>
    <w:rsid w:val="00241E83"/>
    <w:rsid w:val="0025131E"/>
    <w:rsid w:val="0026776B"/>
    <w:rsid w:val="00274F6D"/>
    <w:rsid w:val="0027548B"/>
    <w:rsid w:val="00276488"/>
    <w:rsid w:val="00280C9C"/>
    <w:rsid w:val="002812C7"/>
    <w:rsid w:val="00281B59"/>
    <w:rsid w:val="00282913"/>
    <w:rsid w:val="00286399"/>
    <w:rsid w:val="00287099"/>
    <w:rsid w:val="0029171C"/>
    <w:rsid w:val="00291C8C"/>
    <w:rsid w:val="0029200E"/>
    <w:rsid w:val="00292782"/>
    <w:rsid w:val="0029437D"/>
    <w:rsid w:val="002A1430"/>
    <w:rsid w:val="002A28AB"/>
    <w:rsid w:val="002A484D"/>
    <w:rsid w:val="002A5755"/>
    <w:rsid w:val="002A6CB4"/>
    <w:rsid w:val="002A7586"/>
    <w:rsid w:val="002A7E46"/>
    <w:rsid w:val="002B0654"/>
    <w:rsid w:val="002B368D"/>
    <w:rsid w:val="002B36DF"/>
    <w:rsid w:val="002B4503"/>
    <w:rsid w:val="002B496A"/>
    <w:rsid w:val="002C0A93"/>
    <w:rsid w:val="002C1C60"/>
    <w:rsid w:val="002C459C"/>
    <w:rsid w:val="002C46FD"/>
    <w:rsid w:val="002D106C"/>
    <w:rsid w:val="002D673E"/>
    <w:rsid w:val="002E0131"/>
    <w:rsid w:val="002E2093"/>
    <w:rsid w:val="002E5E2F"/>
    <w:rsid w:val="002E7058"/>
    <w:rsid w:val="002E73D7"/>
    <w:rsid w:val="002F033F"/>
    <w:rsid w:val="002F5276"/>
    <w:rsid w:val="002F76AB"/>
    <w:rsid w:val="00303CBB"/>
    <w:rsid w:val="00304499"/>
    <w:rsid w:val="0030585D"/>
    <w:rsid w:val="003131DC"/>
    <w:rsid w:val="00313CDD"/>
    <w:rsid w:val="00316F4A"/>
    <w:rsid w:val="003207D0"/>
    <w:rsid w:val="00320EE6"/>
    <w:rsid w:val="003228E8"/>
    <w:rsid w:val="003230AD"/>
    <w:rsid w:val="00331886"/>
    <w:rsid w:val="003346F2"/>
    <w:rsid w:val="003375B3"/>
    <w:rsid w:val="00337E52"/>
    <w:rsid w:val="00344EC2"/>
    <w:rsid w:val="003556A2"/>
    <w:rsid w:val="00357523"/>
    <w:rsid w:val="00360EC6"/>
    <w:rsid w:val="003636B8"/>
    <w:rsid w:val="00367CC1"/>
    <w:rsid w:val="003706D5"/>
    <w:rsid w:val="00374120"/>
    <w:rsid w:val="003741E3"/>
    <w:rsid w:val="00383ACF"/>
    <w:rsid w:val="00385DED"/>
    <w:rsid w:val="0038632D"/>
    <w:rsid w:val="00390227"/>
    <w:rsid w:val="0039576D"/>
    <w:rsid w:val="00395F77"/>
    <w:rsid w:val="003968B8"/>
    <w:rsid w:val="003972DB"/>
    <w:rsid w:val="003975E7"/>
    <w:rsid w:val="003A0441"/>
    <w:rsid w:val="003A2CAE"/>
    <w:rsid w:val="003A3353"/>
    <w:rsid w:val="003A5862"/>
    <w:rsid w:val="003B0002"/>
    <w:rsid w:val="003B7E99"/>
    <w:rsid w:val="003C0E79"/>
    <w:rsid w:val="003C1944"/>
    <w:rsid w:val="003C1ADB"/>
    <w:rsid w:val="003C321E"/>
    <w:rsid w:val="003C403E"/>
    <w:rsid w:val="003C421B"/>
    <w:rsid w:val="003C64FE"/>
    <w:rsid w:val="003C7F7F"/>
    <w:rsid w:val="003D61E8"/>
    <w:rsid w:val="003E7ABB"/>
    <w:rsid w:val="003F1EC1"/>
    <w:rsid w:val="003F4DC1"/>
    <w:rsid w:val="003F6273"/>
    <w:rsid w:val="003F6F10"/>
    <w:rsid w:val="00400643"/>
    <w:rsid w:val="00402A5A"/>
    <w:rsid w:val="0040314C"/>
    <w:rsid w:val="004035BE"/>
    <w:rsid w:val="00403673"/>
    <w:rsid w:val="00406E5C"/>
    <w:rsid w:val="00410F78"/>
    <w:rsid w:val="00412C9A"/>
    <w:rsid w:val="00424F1B"/>
    <w:rsid w:val="00426662"/>
    <w:rsid w:val="004277D4"/>
    <w:rsid w:val="0043190C"/>
    <w:rsid w:val="0043219D"/>
    <w:rsid w:val="004366AF"/>
    <w:rsid w:val="00442D56"/>
    <w:rsid w:val="0044428A"/>
    <w:rsid w:val="00447496"/>
    <w:rsid w:val="00447C82"/>
    <w:rsid w:val="0045044E"/>
    <w:rsid w:val="00451F17"/>
    <w:rsid w:val="00457605"/>
    <w:rsid w:val="00457C34"/>
    <w:rsid w:val="00460018"/>
    <w:rsid w:val="00461D6E"/>
    <w:rsid w:val="0046241F"/>
    <w:rsid w:val="00463064"/>
    <w:rsid w:val="004646D8"/>
    <w:rsid w:val="00466915"/>
    <w:rsid w:val="0046745F"/>
    <w:rsid w:val="00467999"/>
    <w:rsid w:val="004708F2"/>
    <w:rsid w:val="00472D70"/>
    <w:rsid w:val="0048296A"/>
    <w:rsid w:val="00485AAB"/>
    <w:rsid w:val="004904AE"/>
    <w:rsid w:val="0049150B"/>
    <w:rsid w:val="0049290C"/>
    <w:rsid w:val="00492C30"/>
    <w:rsid w:val="0049402E"/>
    <w:rsid w:val="00494A90"/>
    <w:rsid w:val="00494BF6"/>
    <w:rsid w:val="004960C1"/>
    <w:rsid w:val="00497E9E"/>
    <w:rsid w:val="004A1920"/>
    <w:rsid w:val="004A4690"/>
    <w:rsid w:val="004A76FB"/>
    <w:rsid w:val="004B1342"/>
    <w:rsid w:val="004B1633"/>
    <w:rsid w:val="004B2375"/>
    <w:rsid w:val="004B629A"/>
    <w:rsid w:val="004B685F"/>
    <w:rsid w:val="004B709A"/>
    <w:rsid w:val="004B7EEF"/>
    <w:rsid w:val="004C1AC9"/>
    <w:rsid w:val="004C41D6"/>
    <w:rsid w:val="004C4727"/>
    <w:rsid w:val="004C5D3E"/>
    <w:rsid w:val="004D0C63"/>
    <w:rsid w:val="004D76B2"/>
    <w:rsid w:val="004D7CD8"/>
    <w:rsid w:val="004E04E9"/>
    <w:rsid w:val="004E16EC"/>
    <w:rsid w:val="004E4A8F"/>
    <w:rsid w:val="004E6EFF"/>
    <w:rsid w:val="004E7CE4"/>
    <w:rsid w:val="004F3B04"/>
    <w:rsid w:val="004F3B82"/>
    <w:rsid w:val="004F3F47"/>
    <w:rsid w:val="004F64CC"/>
    <w:rsid w:val="004F6EB1"/>
    <w:rsid w:val="0050037F"/>
    <w:rsid w:val="0050228E"/>
    <w:rsid w:val="00504490"/>
    <w:rsid w:val="005074F1"/>
    <w:rsid w:val="00507A5F"/>
    <w:rsid w:val="0051207E"/>
    <w:rsid w:val="005127CF"/>
    <w:rsid w:val="00513446"/>
    <w:rsid w:val="00513CA1"/>
    <w:rsid w:val="00515224"/>
    <w:rsid w:val="0051686F"/>
    <w:rsid w:val="00516EB7"/>
    <w:rsid w:val="005239B3"/>
    <w:rsid w:val="005253FE"/>
    <w:rsid w:val="00526B59"/>
    <w:rsid w:val="00526D78"/>
    <w:rsid w:val="00535B8E"/>
    <w:rsid w:val="005406CB"/>
    <w:rsid w:val="00541DE0"/>
    <w:rsid w:val="00547C5B"/>
    <w:rsid w:val="00550277"/>
    <w:rsid w:val="005502EE"/>
    <w:rsid w:val="00557F85"/>
    <w:rsid w:val="00560FEE"/>
    <w:rsid w:val="00563A86"/>
    <w:rsid w:val="00564091"/>
    <w:rsid w:val="00564E50"/>
    <w:rsid w:val="00565A13"/>
    <w:rsid w:val="00567FBB"/>
    <w:rsid w:val="005705CC"/>
    <w:rsid w:val="00572FD1"/>
    <w:rsid w:val="00574B2A"/>
    <w:rsid w:val="00577CCF"/>
    <w:rsid w:val="00580619"/>
    <w:rsid w:val="005809D5"/>
    <w:rsid w:val="00582831"/>
    <w:rsid w:val="00583E9D"/>
    <w:rsid w:val="00585CCE"/>
    <w:rsid w:val="0058755D"/>
    <w:rsid w:val="00590703"/>
    <w:rsid w:val="0059219D"/>
    <w:rsid w:val="005927DF"/>
    <w:rsid w:val="0059347F"/>
    <w:rsid w:val="00593C77"/>
    <w:rsid w:val="0059675D"/>
    <w:rsid w:val="005975BE"/>
    <w:rsid w:val="005A1A96"/>
    <w:rsid w:val="005A5357"/>
    <w:rsid w:val="005A571A"/>
    <w:rsid w:val="005A5F64"/>
    <w:rsid w:val="005A7722"/>
    <w:rsid w:val="005B1348"/>
    <w:rsid w:val="005B384C"/>
    <w:rsid w:val="005B5B1A"/>
    <w:rsid w:val="005B656F"/>
    <w:rsid w:val="005B676F"/>
    <w:rsid w:val="005C36A1"/>
    <w:rsid w:val="005D1A1D"/>
    <w:rsid w:val="005D1B66"/>
    <w:rsid w:val="005D3C20"/>
    <w:rsid w:val="005D3EEE"/>
    <w:rsid w:val="005D7064"/>
    <w:rsid w:val="005D7F82"/>
    <w:rsid w:val="005E1AF5"/>
    <w:rsid w:val="005E4BF7"/>
    <w:rsid w:val="005E6DC2"/>
    <w:rsid w:val="005F60AD"/>
    <w:rsid w:val="00600257"/>
    <w:rsid w:val="00602EFD"/>
    <w:rsid w:val="006032D2"/>
    <w:rsid w:val="006059A9"/>
    <w:rsid w:val="00607223"/>
    <w:rsid w:val="006079B7"/>
    <w:rsid w:val="006117B4"/>
    <w:rsid w:val="00612B24"/>
    <w:rsid w:val="00614A1D"/>
    <w:rsid w:val="006210A2"/>
    <w:rsid w:val="00621A43"/>
    <w:rsid w:val="0062232A"/>
    <w:rsid w:val="006251F9"/>
    <w:rsid w:val="006315B4"/>
    <w:rsid w:val="00634442"/>
    <w:rsid w:val="00642E8F"/>
    <w:rsid w:val="0064307E"/>
    <w:rsid w:val="0064328F"/>
    <w:rsid w:val="006458F2"/>
    <w:rsid w:val="00647DDC"/>
    <w:rsid w:val="006557A0"/>
    <w:rsid w:val="006602F4"/>
    <w:rsid w:val="006652D0"/>
    <w:rsid w:val="00666302"/>
    <w:rsid w:val="00666490"/>
    <w:rsid w:val="006664A5"/>
    <w:rsid w:val="006665D5"/>
    <w:rsid w:val="006679B5"/>
    <w:rsid w:val="00671A7E"/>
    <w:rsid w:val="00673813"/>
    <w:rsid w:val="00683AFA"/>
    <w:rsid w:val="00686BA8"/>
    <w:rsid w:val="006903F4"/>
    <w:rsid w:val="0069069D"/>
    <w:rsid w:val="00690C58"/>
    <w:rsid w:val="006917B4"/>
    <w:rsid w:val="00694B23"/>
    <w:rsid w:val="00697BB7"/>
    <w:rsid w:val="00697C98"/>
    <w:rsid w:val="006A28C3"/>
    <w:rsid w:val="006A2913"/>
    <w:rsid w:val="006A7934"/>
    <w:rsid w:val="006B0BFE"/>
    <w:rsid w:val="006B2FB9"/>
    <w:rsid w:val="006B44F0"/>
    <w:rsid w:val="006B47EF"/>
    <w:rsid w:val="006B4F5D"/>
    <w:rsid w:val="006B6B63"/>
    <w:rsid w:val="006C6CED"/>
    <w:rsid w:val="006D0180"/>
    <w:rsid w:val="006D26A7"/>
    <w:rsid w:val="006D536B"/>
    <w:rsid w:val="006D5D54"/>
    <w:rsid w:val="006D6828"/>
    <w:rsid w:val="006E396E"/>
    <w:rsid w:val="006E677A"/>
    <w:rsid w:val="007007CC"/>
    <w:rsid w:val="00701294"/>
    <w:rsid w:val="007026BC"/>
    <w:rsid w:val="007028F5"/>
    <w:rsid w:val="00702C64"/>
    <w:rsid w:val="007038EF"/>
    <w:rsid w:val="00704F5B"/>
    <w:rsid w:val="00706513"/>
    <w:rsid w:val="00706D06"/>
    <w:rsid w:val="00713129"/>
    <w:rsid w:val="00715165"/>
    <w:rsid w:val="00717C8A"/>
    <w:rsid w:val="007227A9"/>
    <w:rsid w:val="00723F1F"/>
    <w:rsid w:val="00731032"/>
    <w:rsid w:val="00733F44"/>
    <w:rsid w:val="00737B26"/>
    <w:rsid w:val="00741102"/>
    <w:rsid w:val="007417EB"/>
    <w:rsid w:val="007464D6"/>
    <w:rsid w:val="007532E0"/>
    <w:rsid w:val="00761D37"/>
    <w:rsid w:val="00770113"/>
    <w:rsid w:val="00770480"/>
    <w:rsid w:val="007730F6"/>
    <w:rsid w:val="00774BED"/>
    <w:rsid w:val="00775C4C"/>
    <w:rsid w:val="007763CE"/>
    <w:rsid w:val="007809AC"/>
    <w:rsid w:val="00781864"/>
    <w:rsid w:val="00782564"/>
    <w:rsid w:val="00784889"/>
    <w:rsid w:val="007904D4"/>
    <w:rsid w:val="00791522"/>
    <w:rsid w:val="00793D52"/>
    <w:rsid w:val="00796CCD"/>
    <w:rsid w:val="007A1554"/>
    <w:rsid w:val="007A2EF6"/>
    <w:rsid w:val="007A34E7"/>
    <w:rsid w:val="007A51E8"/>
    <w:rsid w:val="007B0AB1"/>
    <w:rsid w:val="007B329A"/>
    <w:rsid w:val="007B3569"/>
    <w:rsid w:val="007B4E49"/>
    <w:rsid w:val="007B7262"/>
    <w:rsid w:val="007C0E2E"/>
    <w:rsid w:val="007C25ED"/>
    <w:rsid w:val="007C26D5"/>
    <w:rsid w:val="007C366E"/>
    <w:rsid w:val="007D0546"/>
    <w:rsid w:val="007D0A86"/>
    <w:rsid w:val="007D31DC"/>
    <w:rsid w:val="007D36F0"/>
    <w:rsid w:val="007D4C79"/>
    <w:rsid w:val="007E12A5"/>
    <w:rsid w:val="007E32A6"/>
    <w:rsid w:val="007E3FEA"/>
    <w:rsid w:val="007E4817"/>
    <w:rsid w:val="007E4C71"/>
    <w:rsid w:val="007E5A4C"/>
    <w:rsid w:val="007F2230"/>
    <w:rsid w:val="007F2823"/>
    <w:rsid w:val="007F3328"/>
    <w:rsid w:val="007F64A4"/>
    <w:rsid w:val="00802DEA"/>
    <w:rsid w:val="00814BDC"/>
    <w:rsid w:val="00814F86"/>
    <w:rsid w:val="008242CD"/>
    <w:rsid w:val="0083426F"/>
    <w:rsid w:val="00834334"/>
    <w:rsid w:val="00834507"/>
    <w:rsid w:val="0083470C"/>
    <w:rsid w:val="0083483B"/>
    <w:rsid w:val="00834EAB"/>
    <w:rsid w:val="0084403A"/>
    <w:rsid w:val="00846CB0"/>
    <w:rsid w:val="00852625"/>
    <w:rsid w:val="00853A3D"/>
    <w:rsid w:val="00855C30"/>
    <w:rsid w:val="008568EA"/>
    <w:rsid w:val="00856DAE"/>
    <w:rsid w:val="008604EF"/>
    <w:rsid w:val="00863E5E"/>
    <w:rsid w:val="00865F77"/>
    <w:rsid w:val="00865FA7"/>
    <w:rsid w:val="00870033"/>
    <w:rsid w:val="008725A6"/>
    <w:rsid w:val="00872FF8"/>
    <w:rsid w:val="00875468"/>
    <w:rsid w:val="00876267"/>
    <w:rsid w:val="00877701"/>
    <w:rsid w:val="008804F1"/>
    <w:rsid w:val="00883E8D"/>
    <w:rsid w:val="008875BF"/>
    <w:rsid w:val="00887C41"/>
    <w:rsid w:val="008913D4"/>
    <w:rsid w:val="00896B29"/>
    <w:rsid w:val="008A3558"/>
    <w:rsid w:val="008A38C6"/>
    <w:rsid w:val="008B04AE"/>
    <w:rsid w:val="008B150A"/>
    <w:rsid w:val="008B227A"/>
    <w:rsid w:val="008B36EB"/>
    <w:rsid w:val="008B4589"/>
    <w:rsid w:val="008B6475"/>
    <w:rsid w:val="008B6DCB"/>
    <w:rsid w:val="008B6E23"/>
    <w:rsid w:val="008B79E8"/>
    <w:rsid w:val="008C1920"/>
    <w:rsid w:val="008C3F44"/>
    <w:rsid w:val="008C4B42"/>
    <w:rsid w:val="008C7029"/>
    <w:rsid w:val="008C7300"/>
    <w:rsid w:val="008C7A32"/>
    <w:rsid w:val="008D0E6B"/>
    <w:rsid w:val="008D0F5C"/>
    <w:rsid w:val="008D33D0"/>
    <w:rsid w:val="008D42A6"/>
    <w:rsid w:val="008D5726"/>
    <w:rsid w:val="008D72B3"/>
    <w:rsid w:val="008E06FE"/>
    <w:rsid w:val="008E3726"/>
    <w:rsid w:val="008E634B"/>
    <w:rsid w:val="008F0194"/>
    <w:rsid w:val="008F70FA"/>
    <w:rsid w:val="00902EDD"/>
    <w:rsid w:val="00904BC8"/>
    <w:rsid w:val="00904F3D"/>
    <w:rsid w:val="0090730B"/>
    <w:rsid w:val="0091001D"/>
    <w:rsid w:val="0092113A"/>
    <w:rsid w:val="00922A31"/>
    <w:rsid w:val="009236A1"/>
    <w:rsid w:val="00925880"/>
    <w:rsid w:val="00927255"/>
    <w:rsid w:val="00930689"/>
    <w:rsid w:val="0093133F"/>
    <w:rsid w:val="00932720"/>
    <w:rsid w:val="00933352"/>
    <w:rsid w:val="00935EAF"/>
    <w:rsid w:val="0093708D"/>
    <w:rsid w:val="009466C8"/>
    <w:rsid w:val="0094671D"/>
    <w:rsid w:val="00951916"/>
    <w:rsid w:val="0095201F"/>
    <w:rsid w:val="00955CA0"/>
    <w:rsid w:val="00956815"/>
    <w:rsid w:val="009609BD"/>
    <w:rsid w:val="00960C8E"/>
    <w:rsid w:val="00960D01"/>
    <w:rsid w:val="00963FFE"/>
    <w:rsid w:val="00966F62"/>
    <w:rsid w:val="00970029"/>
    <w:rsid w:val="009710EA"/>
    <w:rsid w:val="0097185C"/>
    <w:rsid w:val="00971A01"/>
    <w:rsid w:val="00971FAA"/>
    <w:rsid w:val="00974035"/>
    <w:rsid w:val="009748FC"/>
    <w:rsid w:val="009749E0"/>
    <w:rsid w:val="00980A2B"/>
    <w:rsid w:val="009815E5"/>
    <w:rsid w:val="009827B2"/>
    <w:rsid w:val="009841BE"/>
    <w:rsid w:val="00993B86"/>
    <w:rsid w:val="00994119"/>
    <w:rsid w:val="00997254"/>
    <w:rsid w:val="009972AF"/>
    <w:rsid w:val="009A25F7"/>
    <w:rsid w:val="009A37E6"/>
    <w:rsid w:val="009A3C39"/>
    <w:rsid w:val="009A7208"/>
    <w:rsid w:val="009B0E8D"/>
    <w:rsid w:val="009B4BD1"/>
    <w:rsid w:val="009B6C1E"/>
    <w:rsid w:val="009B6F48"/>
    <w:rsid w:val="009C6C4D"/>
    <w:rsid w:val="009D0D08"/>
    <w:rsid w:val="009D2363"/>
    <w:rsid w:val="009D484A"/>
    <w:rsid w:val="009E7C37"/>
    <w:rsid w:val="009F14C9"/>
    <w:rsid w:val="009F17E1"/>
    <w:rsid w:val="009F27B6"/>
    <w:rsid w:val="009F5BF0"/>
    <w:rsid w:val="009F7208"/>
    <w:rsid w:val="00A00E68"/>
    <w:rsid w:val="00A124DC"/>
    <w:rsid w:val="00A1467B"/>
    <w:rsid w:val="00A163C8"/>
    <w:rsid w:val="00A16467"/>
    <w:rsid w:val="00A16805"/>
    <w:rsid w:val="00A27FE0"/>
    <w:rsid w:val="00A31941"/>
    <w:rsid w:val="00A32378"/>
    <w:rsid w:val="00A33DF2"/>
    <w:rsid w:val="00A34461"/>
    <w:rsid w:val="00A36ABA"/>
    <w:rsid w:val="00A4249B"/>
    <w:rsid w:val="00A43E62"/>
    <w:rsid w:val="00A467EE"/>
    <w:rsid w:val="00A50D4A"/>
    <w:rsid w:val="00A51EF4"/>
    <w:rsid w:val="00A53D93"/>
    <w:rsid w:val="00A54A3E"/>
    <w:rsid w:val="00A550DF"/>
    <w:rsid w:val="00A5665A"/>
    <w:rsid w:val="00A57E9A"/>
    <w:rsid w:val="00A61B9D"/>
    <w:rsid w:val="00A621D5"/>
    <w:rsid w:val="00A63B5B"/>
    <w:rsid w:val="00A649C1"/>
    <w:rsid w:val="00A6775E"/>
    <w:rsid w:val="00A7191D"/>
    <w:rsid w:val="00A72104"/>
    <w:rsid w:val="00A743BA"/>
    <w:rsid w:val="00A74E14"/>
    <w:rsid w:val="00A77FB5"/>
    <w:rsid w:val="00A80769"/>
    <w:rsid w:val="00A80BFE"/>
    <w:rsid w:val="00A81F16"/>
    <w:rsid w:val="00A82884"/>
    <w:rsid w:val="00A83399"/>
    <w:rsid w:val="00A83594"/>
    <w:rsid w:val="00A83EF3"/>
    <w:rsid w:val="00A83FB3"/>
    <w:rsid w:val="00A84A09"/>
    <w:rsid w:val="00A84B54"/>
    <w:rsid w:val="00A86230"/>
    <w:rsid w:val="00A90DDF"/>
    <w:rsid w:val="00A90E36"/>
    <w:rsid w:val="00A91023"/>
    <w:rsid w:val="00A9144C"/>
    <w:rsid w:val="00A934E6"/>
    <w:rsid w:val="00A9495B"/>
    <w:rsid w:val="00A95A62"/>
    <w:rsid w:val="00A97E2A"/>
    <w:rsid w:val="00AA1A47"/>
    <w:rsid w:val="00AA1FD8"/>
    <w:rsid w:val="00AB1C21"/>
    <w:rsid w:val="00AB26D4"/>
    <w:rsid w:val="00AB5BFB"/>
    <w:rsid w:val="00AC0C49"/>
    <w:rsid w:val="00AC0DAA"/>
    <w:rsid w:val="00AC4A1B"/>
    <w:rsid w:val="00AC7287"/>
    <w:rsid w:val="00AD0720"/>
    <w:rsid w:val="00AD5050"/>
    <w:rsid w:val="00AD5F0F"/>
    <w:rsid w:val="00AD73D1"/>
    <w:rsid w:val="00AD79FE"/>
    <w:rsid w:val="00AD7D68"/>
    <w:rsid w:val="00AE0DA8"/>
    <w:rsid w:val="00AE19D8"/>
    <w:rsid w:val="00AE19FF"/>
    <w:rsid w:val="00AE31A9"/>
    <w:rsid w:val="00AE39E3"/>
    <w:rsid w:val="00AE7586"/>
    <w:rsid w:val="00AE7CFC"/>
    <w:rsid w:val="00AF01AE"/>
    <w:rsid w:val="00AF060F"/>
    <w:rsid w:val="00AF06A1"/>
    <w:rsid w:val="00AF0F7E"/>
    <w:rsid w:val="00AF339D"/>
    <w:rsid w:val="00AF44BF"/>
    <w:rsid w:val="00AF6AEF"/>
    <w:rsid w:val="00B021EA"/>
    <w:rsid w:val="00B045AC"/>
    <w:rsid w:val="00B126BC"/>
    <w:rsid w:val="00B13D26"/>
    <w:rsid w:val="00B22783"/>
    <w:rsid w:val="00B228EC"/>
    <w:rsid w:val="00B22A23"/>
    <w:rsid w:val="00B230BF"/>
    <w:rsid w:val="00B23EB5"/>
    <w:rsid w:val="00B25BF4"/>
    <w:rsid w:val="00B26114"/>
    <w:rsid w:val="00B261F6"/>
    <w:rsid w:val="00B268B7"/>
    <w:rsid w:val="00B27611"/>
    <w:rsid w:val="00B326BC"/>
    <w:rsid w:val="00B33848"/>
    <w:rsid w:val="00B42B7A"/>
    <w:rsid w:val="00B43016"/>
    <w:rsid w:val="00B44B70"/>
    <w:rsid w:val="00B51191"/>
    <w:rsid w:val="00B5131D"/>
    <w:rsid w:val="00B53B9C"/>
    <w:rsid w:val="00B61EE1"/>
    <w:rsid w:val="00B63B73"/>
    <w:rsid w:val="00B64429"/>
    <w:rsid w:val="00B64ADC"/>
    <w:rsid w:val="00B665AF"/>
    <w:rsid w:val="00B674FF"/>
    <w:rsid w:val="00B70969"/>
    <w:rsid w:val="00B726FC"/>
    <w:rsid w:val="00B73C1A"/>
    <w:rsid w:val="00B80208"/>
    <w:rsid w:val="00B8148A"/>
    <w:rsid w:val="00B81709"/>
    <w:rsid w:val="00B85064"/>
    <w:rsid w:val="00B8789E"/>
    <w:rsid w:val="00BA10A1"/>
    <w:rsid w:val="00BA3327"/>
    <w:rsid w:val="00BA6084"/>
    <w:rsid w:val="00BB017B"/>
    <w:rsid w:val="00BB5606"/>
    <w:rsid w:val="00BB571F"/>
    <w:rsid w:val="00BB65EF"/>
    <w:rsid w:val="00BC096C"/>
    <w:rsid w:val="00BC249E"/>
    <w:rsid w:val="00BC3735"/>
    <w:rsid w:val="00BC3EA3"/>
    <w:rsid w:val="00BC40DA"/>
    <w:rsid w:val="00BC4DB4"/>
    <w:rsid w:val="00BC5DE8"/>
    <w:rsid w:val="00BC5F4A"/>
    <w:rsid w:val="00BD14F4"/>
    <w:rsid w:val="00BD1DB3"/>
    <w:rsid w:val="00BD25AD"/>
    <w:rsid w:val="00BD2DC5"/>
    <w:rsid w:val="00BD3E1D"/>
    <w:rsid w:val="00BD59C1"/>
    <w:rsid w:val="00BD779F"/>
    <w:rsid w:val="00BF150A"/>
    <w:rsid w:val="00BF68C9"/>
    <w:rsid w:val="00BF7295"/>
    <w:rsid w:val="00BF7609"/>
    <w:rsid w:val="00BF7BE9"/>
    <w:rsid w:val="00BF7CE1"/>
    <w:rsid w:val="00C00EF7"/>
    <w:rsid w:val="00C02075"/>
    <w:rsid w:val="00C0315B"/>
    <w:rsid w:val="00C0562E"/>
    <w:rsid w:val="00C0713D"/>
    <w:rsid w:val="00C11422"/>
    <w:rsid w:val="00C119BC"/>
    <w:rsid w:val="00C1542F"/>
    <w:rsid w:val="00C15F2C"/>
    <w:rsid w:val="00C20449"/>
    <w:rsid w:val="00C20EBD"/>
    <w:rsid w:val="00C25F9F"/>
    <w:rsid w:val="00C2668B"/>
    <w:rsid w:val="00C26CF0"/>
    <w:rsid w:val="00C27284"/>
    <w:rsid w:val="00C33576"/>
    <w:rsid w:val="00C379C9"/>
    <w:rsid w:val="00C37E87"/>
    <w:rsid w:val="00C40731"/>
    <w:rsid w:val="00C413B0"/>
    <w:rsid w:val="00C42154"/>
    <w:rsid w:val="00C42CC8"/>
    <w:rsid w:val="00C440F9"/>
    <w:rsid w:val="00C44BBA"/>
    <w:rsid w:val="00C50112"/>
    <w:rsid w:val="00C50735"/>
    <w:rsid w:val="00C53D0E"/>
    <w:rsid w:val="00C554DA"/>
    <w:rsid w:val="00C60CD7"/>
    <w:rsid w:val="00C60E78"/>
    <w:rsid w:val="00C62262"/>
    <w:rsid w:val="00C63B32"/>
    <w:rsid w:val="00C64DE2"/>
    <w:rsid w:val="00C6750C"/>
    <w:rsid w:val="00C75959"/>
    <w:rsid w:val="00C7735A"/>
    <w:rsid w:val="00C800FE"/>
    <w:rsid w:val="00C81252"/>
    <w:rsid w:val="00C82322"/>
    <w:rsid w:val="00C848FC"/>
    <w:rsid w:val="00C87384"/>
    <w:rsid w:val="00C902D1"/>
    <w:rsid w:val="00C92E6C"/>
    <w:rsid w:val="00C93C22"/>
    <w:rsid w:val="00C96D24"/>
    <w:rsid w:val="00CA16DC"/>
    <w:rsid w:val="00CB0854"/>
    <w:rsid w:val="00CB6D98"/>
    <w:rsid w:val="00CC0483"/>
    <w:rsid w:val="00CC0DAD"/>
    <w:rsid w:val="00CC0E3D"/>
    <w:rsid w:val="00CC25ED"/>
    <w:rsid w:val="00CC3029"/>
    <w:rsid w:val="00CC5C50"/>
    <w:rsid w:val="00CC64F3"/>
    <w:rsid w:val="00CC711A"/>
    <w:rsid w:val="00CD15C4"/>
    <w:rsid w:val="00CD28A5"/>
    <w:rsid w:val="00CD5C1F"/>
    <w:rsid w:val="00CD7217"/>
    <w:rsid w:val="00CE1D17"/>
    <w:rsid w:val="00CE29DD"/>
    <w:rsid w:val="00CF217D"/>
    <w:rsid w:val="00CF27D8"/>
    <w:rsid w:val="00CF3BE0"/>
    <w:rsid w:val="00CF4E14"/>
    <w:rsid w:val="00CF656F"/>
    <w:rsid w:val="00CF65D2"/>
    <w:rsid w:val="00CF799D"/>
    <w:rsid w:val="00D0277F"/>
    <w:rsid w:val="00D037CB"/>
    <w:rsid w:val="00D076CD"/>
    <w:rsid w:val="00D10D08"/>
    <w:rsid w:val="00D148E4"/>
    <w:rsid w:val="00D2359D"/>
    <w:rsid w:val="00D24AA0"/>
    <w:rsid w:val="00D2607D"/>
    <w:rsid w:val="00D26496"/>
    <w:rsid w:val="00D27E4D"/>
    <w:rsid w:val="00D32082"/>
    <w:rsid w:val="00D35CCA"/>
    <w:rsid w:val="00D3733F"/>
    <w:rsid w:val="00D37575"/>
    <w:rsid w:val="00D402FB"/>
    <w:rsid w:val="00D46E5D"/>
    <w:rsid w:val="00D47213"/>
    <w:rsid w:val="00D50496"/>
    <w:rsid w:val="00D50AE7"/>
    <w:rsid w:val="00D50F5B"/>
    <w:rsid w:val="00D52DB7"/>
    <w:rsid w:val="00D600EB"/>
    <w:rsid w:val="00D600EC"/>
    <w:rsid w:val="00D619DB"/>
    <w:rsid w:val="00D63969"/>
    <w:rsid w:val="00D64DE5"/>
    <w:rsid w:val="00D6655C"/>
    <w:rsid w:val="00D73484"/>
    <w:rsid w:val="00D74DEB"/>
    <w:rsid w:val="00D769F3"/>
    <w:rsid w:val="00D80DAE"/>
    <w:rsid w:val="00D81424"/>
    <w:rsid w:val="00D816A2"/>
    <w:rsid w:val="00D829AF"/>
    <w:rsid w:val="00D83209"/>
    <w:rsid w:val="00D84F38"/>
    <w:rsid w:val="00D908CC"/>
    <w:rsid w:val="00D91632"/>
    <w:rsid w:val="00D91C38"/>
    <w:rsid w:val="00D93468"/>
    <w:rsid w:val="00D93934"/>
    <w:rsid w:val="00D967F1"/>
    <w:rsid w:val="00DA05A4"/>
    <w:rsid w:val="00DA108F"/>
    <w:rsid w:val="00DA419D"/>
    <w:rsid w:val="00DA570F"/>
    <w:rsid w:val="00DA690E"/>
    <w:rsid w:val="00DB0741"/>
    <w:rsid w:val="00DC0564"/>
    <w:rsid w:val="00DC16EB"/>
    <w:rsid w:val="00DC7A13"/>
    <w:rsid w:val="00DD0310"/>
    <w:rsid w:val="00DD2392"/>
    <w:rsid w:val="00DD566B"/>
    <w:rsid w:val="00DE128A"/>
    <w:rsid w:val="00DE3567"/>
    <w:rsid w:val="00DE5C3E"/>
    <w:rsid w:val="00DE78EF"/>
    <w:rsid w:val="00DF117C"/>
    <w:rsid w:val="00DF3F6A"/>
    <w:rsid w:val="00DF7C6D"/>
    <w:rsid w:val="00E0024D"/>
    <w:rsid w:val="00E023EE"/>
    <w:rsid w:val="00E04063"/>
    <w:rsid w:val="00E04253"/>
    <w:rsid w:val="00E059E5"/>
    <w:rsid w:val="00E05C7F"/>
    <w:rsid w:val="00E06F34"/>
    <w:rsid w:val="00E079B3"/>
    <w:rsid w:val="00E07E4F"/>
    <w:rsid w:val="00E126D3"/>
    <w:rsid w:val="00E14AEC"/>
    <w:rsid w:val="00E14BC3"/>
    <w:rsid w:val="00E17CF0"/>
    <w:rsid w:val="00E20612"/>
    <w:rsid w:val="00E2091A"/>
    <w:rsid w:val="00E243A4"/>
    <w:rsid w:val="00E245F7"/>
    <w:rsid w:val="00E24E40"/>
    <w:rsid w:val="00E25160"/>
    <w:rsid w:val="00E27013"/>
    <w:rsid w:val="00E27AFA"/>
    <w:rsid w:val="00E33599"/>
    <w:rsid w:val="00E353E8"/>
    <w:rsid w:val="00E35925"/>
    <w:rsid w:val="00E36A33"/>
    <w:rsid w:val="00E36C5F"/>
    <w:rsid w:val="00E37DBB"/>
    <w:rsid w:val="00E4195B"/>
    <w:rsid w:val="00E42B8F"/>
    <w:rsid w:val="00E43FBB"/>
    <w:rsid w:val="00E443ED"/>
    <w:rsid w:val="00E4449E"/>
    <w:rsid w:val="00E46225"/>
    <w:rsid w:val="00E46DA5"/>
    <w:rsid w:val="00E5392E"/>
    <w:rsid w:val="00E56BA9"/>
    <w:rsid w:val="00E6240C"/>
    <w:rsid w:val="00E63E58"/>
    <w:rsid w:val="00E64C49"/>
    <w:rsid w:val="00E65326"/>
    <w:rsid w:val="00E65845"/>
    <w:rsid w:val="00E71E5C"/>
    <w:rsid w:val="00E72C23"/>
    <w:rsid w:val="00E7403A"/>
    <w:rsid w:val="00E843BB"/>
    <w:rsid w:val="00E84FBD"/>
    <w:rsid w:val="00E86B12"/>
    <w:rsid w:val="00E94235"/>
    <w:rsid w:val="00E96EE1"/>
    <w:rsid w:val="00EA045A"/>
    <w:rsid w:val="00EA1617"/>
    <w:rsid w:val="00EA19E6"/>
    <w:rsid w:val="00EA39D5"/>
    <w:rsid w:val="00EA4B28"/>
    <w:rsid w:val="00EA63FF"/>
    <w:rsid w:val="00EB0138"/>
    <w:rsid w:val="00EB0D21"/>
    <w:rsid w:val="00EB3935"/>
    <w:rsid w:val="00EC4E91"/>
    <w:rsid w:val="00ED4F47"/>
    <w:rsid w:val="00ED5DE2"/>
    <w:rsid w:val="00ED5FB6"/>
    <w:rsid w:val="00ED69A9"/>
    <w:rsid w:val="00EE2F09"/>
    <w:rsid w:val="00EE4CB3"/>
    <w:rsid w:val="00EE5F87"/>
    <w:rsid w:val="00EE75AF"/>
    <w:rsid w:val="00EF6113"/>
    <w:rsid w:val="00EF75A1"/>
    <w:rsid w:val="00F10F68"/>
    <w:rsid w:val="00F136EE"/>
    <w:rsid w:val="00F16A31"/>
    <w:rsid w:val="00F17469"/>
    <w:rsid w:val="00F20153"/>
    <w:rsid w:val="00F25634"/>
    <w:rsid w:val="00F30C27"/>
    <w:rsid w:val="00F336EF"/>
    <w:rsid w:val="00F35700"/>
    <w:rsid w:val="00F35F89"/>
    <w:rsid w:val="00F374DB"/>
    <w:rsid w:val="00F4125F"/>
    <w:rsid w:val="00F44DF0"/>
    <w:rsid w:val="00F459F1"/>
    <w:rsid w:val="00F46FFC"/>
    <w:rsid w:val="00F518E2"/>
    <w:rsid w:val="00F56284"/>
    <w:rsid w:val="00F63D82"/>
    <w:rsid w:val="00F706BB"/>
    <w:rsid w:val="00F722F1"/>
    <w:rsid w:val="00F72C1E"/>
    <w:rsid w:val="00F73FA9"/>
    <w:rsid w:val="00F750D2"/>
    <w:rsid w:val="00F76D89"/>
    <w:rsid w:val="00F77117"/>
    <w:rsid w:val="00F81278"/>
    <w:rsid w:val="00F8138D"/>
    <w:rsid w:val="00F862F7"/>
    <w:rsid w:val="00F87935"/>
    <w:rsid w:val="00F91B15"/>
    <w:rsid w:val="00F95B9B"/>
    <w:rsid w:val="00F95D6E"/>
    <w:rsid w:val="00FA0266"/>
    <w:rsid w:val="00FA053F"/>
    <w:rsid w:val="00FA3525"/>
    <w:rsid w:val="00FA48A7"/>
    <w:rsid w:val="00FA51AC"/>
    <w:rsid w:val="00FB359D"/>
    <w:rsid w:val="00FB3630"/>
    <w:rsid w:val="00FB4A80"/>
    <w:rsid w:val="00FB4D36"/>
    <w:rsid w:val="00FB7F1D"/>
    <w:rsid w:val="00FC0EB5"/>
    <w:rsid w:val="00FC468C"/>
    <w:rsid w:val="00FD119C"/>
    <w:rsid w:val="00FD14C5"/>
    <w:rsid w:val="00FD5062"/>
    <w:rsid w:val="00FD5534"/>
    <w:rsid w:val="00FE3CFD"/>
    <w:rsid w:val="00FE4ACE"/>
    <w:rsid w:val="00FF15E2"/>
    <w:rsid w:val="00FF339F"/>
    <w:rsid w:val="00FF354A"/>
    <w:rsid w:val="00FF43D8"/>
    <w:rsid w:val="00FF49FA"/>
    <w:rsid w:val="00FF657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E0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F1D-4B46-4391-BDBE-1589C5C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785</cp:revision>
  <cp:lastPrinted>2021-10-19T12:17:00Z</cp:lastPrinted>
  <dcterms:created xsi:type="dcterms:W3CDTF">2022-03-09T16:39:00Z</dcterms:created>
  <dcterms:modified xsi:type="dcterms:W3CDTF">2024-05-13T14:38:00Z</dcterms:modified>
</cp:coreProperties>
</file>